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6D6" w:rsidRPr="008654FB" w:rsidRDefault="00FC21FB" w:rsidP="0053574E">
      <w:pPr>
        <w:spacing w:line="276" w:lineRule="auto"/>
        <w:jc w:val="both"/>
        <w:rPr>
          <w:rFonts w:cstheme="minorHAnsi"/>
          <w:b/>
          <w:noProof w:val="0"/>
        </w:rPr>
      </w:pPr>
      <w:r>
        <w:rPr>
          <w:rFonts w:cstheme="minorHAnsi"/>
          <w:b/>
          <w:noProof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53.5pt;height:640.5pt">
            <v:imagedata r:id="rId7" o:title="Lion HillSouth School (1)"/>
          </v:shape>
        </w:pict>
      </w:r>
      <w:bookmarkStart w:id="0" w:name="_GoBack"/>
      <w:bookmarkEnd w:id="0"/>
    </w:p>
    <w:p w:rsidR="00FC21FB" w:rsidRDefault="00FC21FB" w:rsidP="0053574E">
      <w:pPr>
        <w:spacing w:line="276" w:lineRule="auto"/>
        <w:jc w:val="both"/>
        <w:rPr>
          <w:rFonts w:cstheme="minorHAnsi"/>
          <w:b/>
          <w:noProof w:val="0"/>
        </w:rPr>
      </w:pPr>
    </w:p>
    <w:p w:rsidR="00FC21FB" w:rsidRDefault="00FC21FB" w:rsidP="0053574E">
      <w:pPr>
        <w:spacing w:line="276" w:lineRule="auto"/>
        <w:jc w:val="both"/>
        <w:rPr>
          <w:rFonts w:cstheme="minorHAnsi"/>
          <w:b/>
          <w:noProof w:val="0"/>
        </w:rPr>
      </w:pPr>
    </w:p>
    <w:p w:rsidR="006D220C" w:rsidRPr="008654FB" w:rsidRDefault="00BA5605" w:rsidP="0053574E">
      <w:pPr>
        <w:spacing w:line="276" w:lineRule="auto"/>
        <w:jc w:val="both"/>
        <w:rPr>
          <w:rFonts w:cstheme="minorHAnsi"/>
          <w:b/>
          <w:noProof w:val="0"/>
        </w:rPr>
      </w:pPr>
      <w:r w:rsidRPr="008654FB">
        <w:rPr>
          <w:rFonts w:cstheme="minorHAnsi"/>
          <w:b/>
          <w:noProof w:val="0"/>
        </w:rPr>
        <w:lastRenderedPageBreak/>
        <w:t>Bağımsız Seçim İzleme Platformu</w:t>
      </w:r>
    </w:p>
    <w:p w:rsidR="006D220C" w:rsidRPr="008654FB" w:rsidRDefault="003E3D9E" w:rsidP="0053574E">
      <w:pPr>
        <w:spacing w:line="276" w:lineRule="auto"/>
        <w:jc w:val="both"/>
        <w:rPr>
          <w:rFonts w:cstheme="minorHAnsi"/>
          <w:noProof w:val="0"/>
        </w:rPr>
      </w:pPr>
      <w:r w:rsidRPr="008654FB">
        <w:rPr>
          <w:rFonts w:cstheme="minorHAnsi"/>
          <w:noProof w:val="0"/>
        </w:rPr>
        <w:t>Farklı alanlarda çalışan</w:t>
      </w:r>
      <w:r w:rsidR="006912C7" w:rsidRPr="008654FB">
        <w:rPr>
          <w:rFonts w:cstheme="minorHAnsi"/>
          <w:noProof w:val="0"/>
        </w:rPr>
        <w:t xml:space="preserve"> yerel STÖ’</w:t>
      </w:r>
      <w:r w:rsidR="00BF5E2C" w:rsidRPr="008654FB">
        <w:rPr>
          <w:rFonts w:cstheme="minorHAnsi"/>
          <w:noProof w:val="0"/>
        </w:rPr>
        <w:t>ler</w:t>
      </w:r>
      <w:r w:rsidR="006912C7" w:rsidRPr="008654FB">
        <w:rPr>
          <w:rFonts w:cstheme="minorHAnsi"/>
          <w:noProof w:val="0"/>
        </w:rPr>
        <w:t>den oluşan</w:t>
      </w:r>
      <w:r w:rsidR="00901A62" w:rsidRPr="008654FB">
        <w:rPr>
          <w:rFonts w:cstheme="minorHAnsi"/>
          <w:noProof w:val="0"/>
        </w:rPr>
        <w:t xml:space="preserve"> Bağımsız Seçim İzleme Platformu, 2011 Haziran Genel Seçimlerden itibaren Türkiye’de gerçekle</w:t>
      </w:r>
      <w:r w:rsidRPr="008654FB">
        <w:rPr>
          <w:rFonts w:cstheme="minorHAnsi"/>
          <w:noProof w:val="0"/>
        </w:rPr>
        <w:t>ştirilen bütün seçimleri izlemiş ve raporlamıştır</w:t>
      </w:r>
      <w:r w:rsidR="002536D6" w:rsidRPr="008654FB">
        <w:rPr>
          <w:rFonts w:cstheme="minorHAnsi"/>
          <w:noProof w:val="0"/>
        </w:rPr>
        <w:t xml:space="preserve">. </w:t>
      </w:r>
      <w:r w:rsidR="00A9697D" w:rsidRPr="008654FB">
        <w:rPr>
          <w:rFonts w:cstheme="minorHAnsi"/>
          <w:noProof w:val="0"/>
        </w:rPr>
        <w:t xml:space="preserve">Platform, önceki seçimlerde olduğu gibi </w:t>
      </w:r>
      <w:r w:rsidRPr="008654FB">
        <w:rPr>
          <w:rFonts w:cstheme="minorHAnsi"/>
          <w:noProof w:val="0"/>
        </w:rPr>
        <w:t xml:space="preserve">seçme ve seçilme hakkına ilişkin uluslararası standartlar çerçevesinde geliştirilmiş olan izleme </w:t>
      </w:r>
      <w:r w:rsidR="00A9697D" w:rsidRPr="008654FB">
        <w:rPr>
          <w:rFonts w:cstheme="minorHAnsi"/>
          <w:noProof w:val="0"/>
        </w:rPr>
        <w:t xml:space="preserve">ve değerlendirme çerçevesini kullanarak 24 Haziran 2018 </w:t>
      </w:r>
      <w:r w:rsidR="00A9697D" w:rsidRPr="008654FB">
        <w:rPr>
          <w:rStyle w:val="Vurgu"/>
          <w:rFonts w:cstheme="minorHAnsi"/>
          <w:bCs/>
          <w:i w:val="0"/>
          <w:iCs w:val="0"/>
          <w:noProof w:val="0"/>
          <w:shd w:val="clear" w:color="auto" w:fill="FFFFFF"/>
        </w:rPr>
        <w:t>Cumhurbaşkanlığı ve Milletvekili</w:t>
      </w:r>
      <w:r w:rsidR="00A9697D" w:rsidRPr="008654FB">
        <w:rPr>
          <w:rFonts w:cstheme="minorHAnsi"/>
          <w:noProof w:val="0"/>
          <w:shd w:val="clear" w:color="auto" w:fill="FFFFFF"/>
        </w:rPr>
        <w:t> Genel Seçimi</w:t>
      </w:r>
      <w:r w:rsidR="00BF5E2C" w:rsidRPr="008654FB">
        <w:rPr>
          <w:rFonts w:cstheme="minorHAnsi"/>
          <w:noProof w:val="0"/>
        </w:rPr>
        <w:t>’</w:t>
      </w:r>
      <w:r w:rsidR="00A9697D" w:rsidRPr="008654FB">
        <w:rPr>
          <w:rFonts w:cstheme="minorHAnsi"/>
          <w:noProof w:val="0"/>
        </w:rPr>
        <w:t xml:space="preserve">ni de izleyecektir. </w:t>
      </w:r>
      <w:r w:rsidRPr="008654FB">
        <w:rPr>
          <w:rFonts w:cstheme="minorHAnsi"/>
          <w:noProof w:val="0"/>
        </w:rPr>
        <w:t>İzleme çalışmaları, seçme/seçilme hakkına</w:t>
      </w:r>
      <w:r w:rsidR="002536D6" w:rsidRPr="008654FB">
        <w:rPr>
          <w:rFonts w:cstheme="minorHAnsi"/>
          <w:noProof w:val="0"/>
        </w:rPr>
        <w:t xml:space="preserve"> dezavantajlı gruplar (engelliler, okuma yazma bilmeyenler,</w:t>
      </w:r>
      <w:r w:rsidRPr="008654FB">
        <w:rPr>
          <w:rFonts w:cstheme="minorHAnsi"/>
          <w:noProof w:val="0"/>
        </w:rPr>
        <w:t xml:space="preserve"> Türkçe bilmeyenler,</w:t>
      </w:r>
      <w:r w:rsidR="002536D6" w:rsidRPr="008654FB">
        <w:rPr>
          <w:rFonts w:cstheme="minorHAnsi"/>
          <w:noProof w:val="0"/>
        </w:rPr>
        <w:t xml:space="preserve"> sığınma evlerindeki kadınlar, LGBT</w:t>
      </w:r>
      <w:r w:rsidRPr="008654FB">
        <w:rPr>
          <w:rFonts w:cstheme="minorHAnsi"/>
          <w:noProof w:val="0"/>
        </w:rPr>
        <w:t>İ’ler</w:t>
      </w:r>
      <w:r w:rsidR="002536D6" w:rsidRPr="008654FB">
        <w:rPr>
          <w:rFonts w:cstheme="minorHAnsi"/>
          <w:noProof w:val="0"/>
        </w:rPr>
        <w:t xml:space="preserve">, mevsimlik işçiler ve </w:t>
      </w:r>
      <w:r w:rsidRPr="008654FB">
        <w:rPr>
          <w:rFonts w:cstheme="minorHAnsi"/>
          <w:noProof w:val="0"/>
        </w:rPr>
        <w:t>etnik kökeni ve inancı farklı</w:t>
      </w:r>
      <w:r w:rsidR="002536D6" w:rsidRPr="008654FB">
        <w:rPr>
          <w:rFonts w:cstheme="minorHAnsi"/>
          <w:noProof w:val="0"/>
        </w:rPr>
        <w:t xml:space="preserve"> gruplar) tarafından özgürce kullanılıp kullanılmadığına bakma amacıyla, </w:t>
      </w:r>
      <w:r w:rsidRPr="008654FB">
        <w:rPr>
          <w:rFonts w:cstheme="minorHAnsi"/>
          <w:noProof w:val="0"/>
        </w:rPr>
        <w:t xml:space="preserve">tüm seçim </w:t>
      </w:r>
      <w:r w:rsidR="002536D6" w:rsidRPr="008654FB">
        <w:rPr>
          <w:rFonts w:cstheme="minorHAnsi"/>
          <w:noProof w:val="0"/>
        </w:rPr>
        <w:t>sürecin</w:t>
      </w:r>
      <w:r w:rsidRPr="008654FB">
        <w:rPr>
          <w:rFonts w:cstheme="minorHAnsi"/>
          <w:noProof w:val="0"/>
        </w:rPr>
        <w:t>in</w:t>
      </w:r>
      <w:r w:rsidR="002536D6" w:rsidRPr="008654FB">
        <w:rPr>
          <w:rFonts w:cstheme="minorHAnsi"/>
          <w:noProof w:val="0"/>
        </w:rPr>
        <w:t xml:space="preserve"> uluslararası standartlara uygunluğunu saptamak</w:t>
      </w:r>
      <w:r w:rsidRPr="008654FB">
        <w:rPr>
          <w:rFonts w:cstheme="minorHAnsi"/>
          <w:noProof w:val="0"/>
        </w:rPr>
        <w:t xml:space="preserve"> ve seçimlerin ulusal mevzuata uygunluğunu belirlemek</w:t>
      </w:r>
      <w:r w:rsidR="002536D6" w:rsidRPr="008654FB">
        <w:rPr>
          <w:rFonts w:cstheme="minorHAnsi"/>
          <w:noProof w:val="0"/>
        </w:rPr>
        <w:t xml:space="preserve"> için seçimi izlemeyi ve raporlamayı hedefler.</w:t>
      </w:r>
      <w:r w:rsidR="006912C7" w:rsidRPr="008654FB">
        <w:rPr>
          <w:rFonts w:cstheme="minorHAnsi"/>
          <w:noProof w:val="0"/>
        </w:rPr>
        <w:t xml:space="preserve"> Seçim izleme uzun bir sürece y</w:t>
      </w:r>
      <w:r w:rsidRPr="008654FB">
        <w:rPr>
          <w:rFonts w:cstheme="minorHAnsi"/>
          <w:noProof w:val="0"/>
        </w:rPr>
        <w:t>ayılmıştır; bu süreç seçmen kayıtlarının oluşturulması, aday kayıtları, seçim kampanyası süreci</w:t>
      </w:r>
      <w:r w:rsidR="006912C7" w:rsidRPr="008654FB">
        <w:rPr>
          <w:rFonts w:cstheme="minorHAnsi"/>
          <w:noProof w:val="0"/>
        </w:rPr>
        <w:t>, seçmen eğitimi ve farkındalık çalışmalarını, s</w:t>
      </w:r>
      <w:r w:rsidRPr="008654FB">
        <w:rPr>
          <w:rFonts w:cstheme="minorHAnsi"/>
          <w:noProof w:val="0"/>
        </w:rPr>
        <w:t xml:space="preserve">eçim günü ve seçim sonrası itiraz </w:t>
      </w:r>
      <w:r w:rsidR="006912C7" w:rsidRPr="008654FB">
        <w:rPr>
          <w:rFonts w:cstheme="minorHAnsi"/>
          <w:noProof w:val="0"/>
        </w:rPr>
        <w:t xml:space="preserve">süreçlerini kapsar. Bağımsız Seçim İzleme Platformu medya izlemesi yaparak, seçim kampanya faaliyetlerine yönelik engelleme ve saldırı verilerini toplar; seçimin adil ve güvenli koşullarda yapılmasına engel oluşturabilecek </w:t>
      </w:r>
      <w:r w:rsidR="00A9697D" w:rsidRPr="008654FB">
        <w:rPr>
          <w:rFonts w:cstheme="minorHAnsi"/>
          <w:noProof w:val="0"/>
        </w:rPr>
        <w:t xml:space="preserve">hukuki zeminin analizini yaparak </w:t>
      </w:r>
      <w:r w:rsidR="006912C7" w:rsidRPr="008654FB">
        <w:rPr>
          <w:rFonts w:cstheme="minorHAnsi"/>
          <w:noProof w:val="0"/>
        </w:rPr>
        <w:t>yasaları, KHK’ları ve Y</w:t>
      </w:r>
      <w:r w:rsidR="007D5DC8" w:rsidRPr="008654FB">
        <w:rPr>
          <w:rFonts w:cstheme="minorHAnsi"/>
          <w:noProof w:val="0"/>
        </w:rPr>
        <w:t xml:space="preserve">üksek </w:t>
      </w:r>
      <w:r w:rsidR="006912C7" w:rsidRPr="008654FB">
        <w:rPr>
          <w:rFonts w:cstheme="minorHAnsi"/>
          <w:noProof w:val="0"/>
        </w:rPr>
        <w:t>S</w:t>
      </w:r>
      <w:r w:rsidR="007D5DC8" w:rsidRPr="008654FB">
        <w:rPr>
          <w:rFonts w:cstheme="minorHAnsi"/>
          <w:noProof w:val="0"/>
        </w:rPr>
        <w:t xml:space="preserve">eçim </w:t>
      </w:r>
      <w:r w:rsidR="006912C7" w:rsidRPr="008654FB">
        <w:rPr>
          <w:rFonts w:cstheme="minorHAnsi"/>
          <w:noProof w:val="0"/>
        </w:rPr>
        <w:t>K</w:t>
      </w:r>
      <w:r w:rsidR="007D5DC8" w:rsidRPr="008654FB">
        <w:rPr>
          <w:rFonts w:cstheme="minorHAnsi"/>
          <w:noProof w:val="0"/>
        </w:rPr>
        <w:t>urulu (YSK)</w:t>
      </w:r>
      <w:r w:rsidR="006912C7" w:rsidRPr="008654FB">
        <w:rPr>
          <w:rFonts w:cstheme="minorHAnsi"/>
          <w:noProof w:val="0"/>
        </w:rPr>
        <w:t xml:space="preserve"> kararlarını</w:t>
      </w:r>
      <w:r w:rsidRPr="008654FB">
        <w:rPr>
          <w:rFonts w:cstheme="minorHAnsi"/>
          <w:noProof w:val="0"/>
        </w:rPr>
        <w:t xml:space="preserve"> analiz eder</w:t>
      </w:r>
      <w:r w:rsidR="006912C7" w:rsidRPr="008654FB">
        <w:rPr>
          <w:rFonts w:cstheme="minorHAnsi"/>
          <w:noProof w:val="0"/>
        </w:rPr>
        <w:t>.</w:t>
      </w:r>
      <w:r w:rsidR="00A9697D" w:rsidRPr="008654FB">
        <w:rPr>
          <w:rFonts w:cstheme="minorHAnsi"/>
          <w:noProof w:val="0"/>
        </w:rPr>
        <w:t xml:space="preserve"> Bu ara rapor, yukarıda bahsi geçen izleme faaliyetlerinden elde ettiğimiz veriler ışığında oluşturulmuştur.</w:t>
      </w:r>
    </w:p>
    <w:p w:rsidR="002D4372" w:rsidRPr="008654FB" w:rsidRDefault="002D4372" w:rsidP="0053574E">
      <w:pPr>
        <w:spacing w:line="276" w:lineRule="auto"/>
        <w:jc w:val="both"/>
        <w:rPr>
          <w:rFonts w:cstheme="minorHAnsi"/>
          <w:b/>
          <w:noProof w:val="0"/>
        </w:rPr>
      </w:pPr>
      <w:r w:rsidRPr="008654FB">
        <w:rPr>
          <w:rFonts w:cstheme="minorHAnsi"/>
          <w:b/>
          <w:noProof w:val="0"/>
        </w:rPr>
        <w:t>Seçim Ortamı</w:t>
      </w:r>
    </w:p>
    <w:p w:rsidR="006E1590" w:rsidRPr="008654FB" w:rsidRDefault="00970FCE" w:rsidP="0053574E">
      <w:pPr>
        <w:spacing w:line="276" w:lineRule="auto"/>
        <w:jc w:val="both"/>
        <w:rPr>
          <w:rFonts w:cstheme="minorHAnsi"/>
          <w:noProof w:val="0"/>
        </w:rPr>
      </w:pPr>
      <w:r w:rsidRPr="008654FB">
        <w:rPr>
          <w:rFonts w:cstheme="minorHAnsi"/>
          <w:noProof w:val="0"/>
        </w:rPr>
        <w:t>Türkiye’de</w:t>
      </w:r>
      <w:r w:rsidR="00160772" w:rsidRPr="008654FB">
        <w:rPr>
          <w:rFonts w:cstheme="minorHAnsi"/>
          <w:noProof w:val="0"/>
        </w:rPr>
        <w:t xml:space="preserve">, başarısız olan darbe girişimini takiben </w:t>
      </w:r>
      <w:r w:rsidRPr="008654FB">
        <w:rPr>
          <w:rFonts w:cstheme="minorHAnsi"/>
          <w:noProof w:val="0"/>
        </w:rPr>
        <w:t>21 Tem</w:t>
      </w:r>
      <w:r w:rsidR="00D33488" w:rsidRPr="008654FB">
        <w:rPr>
          <w:rFonts w:cstheme="minorHAnsi"/>
          <w:noProof w:val="0"/>
        </w:rPr>
        <w:t>m</w:t>
      </w:r>
      <w:r w:rsidRPr="008654FB">
        <w:rPr>
          <w:rFonts w:cstheme="minorHAnsi"/>
          <w:noProof w:val="0"/>
        </w:rPr>
        <w:t>uz</w:t>
      </w:r>
      <w:r w:rsidR="00160772" w:rsidRPr="008654FB">
        <w:rPr>
          <w:rFonts w:cstheme="minorHAnsi"/>
          <w:noProof w:val="0"/>
        </w:rPr>
        <w:t xml:space="preserve"> 2016’da </w:t>
      </w:r>
      <w:r w:rsidRPr="008654FB">
        <w:rPr>
          <w:rFonts w:cstheme="minorHAnsi"/>
          <w:noProof w:val="0"/>
        </w:rPr>
        <w:t>ülke genelinde Olağanüstü Hal (OHAL)</w:t>
      </w:r>
      <w:r w:rsidR="00BF5E2C" w:rsidRPr="008654FB">
        <w:rPr>
          <w:rFonts w:cstheme="minorHAnsi"/>
          <w:noProof w:val="0"/>
        </w:rPr>
        <w:t xml:space="preserve"> </w:t>
      </w:r>
      <w:r w:rsidR="00160772" w:rsidRPr="008654FB">
        <w:rPr>
          <w:rFonts w:cstheme="minorHAnsi"/>
          <w:noProof w:val="0"/>
        </w:rPr>
        <w:t xml:space="preserve">ilan edildi. </w:t>
      </w:r>
      <w:r w:rsidR="002536D6" w:rsidRPr="008654FB">
        <w:rPr>
          <w:rFonts w:cstheme="minorHAnsi"/>
          <w:noProof w:val="0"/>
        </w:rPr>
        <w:t>OHAL</w:t>
      </w:r>
      <w:r w:rsidR="00160772" w:rsidRPr="008654FB">
        <w:rPr>
          <w:rFonts w:cstheme="minorHAnsi"/>
          <w:noProof w:val="0"/>
        </w:rPr>
        <w:t>, 18 Nisan 2018 tarihinde</w:t>
      </w:r>
      <w:r w:rsidR="002536D6" w:rsidRPr="008654FB">
        <w:rPr>
          <w:rFonts w:cstheme="minorHAnsi"/>
          <w:noProof w:val="0"/>
        </w:rPr>
        <w:t xml:space="preserve"> 7. kez</w:t>
      </w:r>
      <w:r w:rsidR="00160772" w:rsidRPr="008654FB">
        <w:rPr>
          <w:rFonts w:cstheme="minorHAnsi"/>
          <w:noProof w:val="0"/>
        </w:rPr>
        <w:t xml:space="preserve"> 3 ay süreyle uzatıldı. </w:t>
      </w:r>
      <w:r w:rsidR="00160772" w:rsidRPr="008654FB">
        <w:rPr>
          <w:rFonts w:cstheme="minorHAnsi"/>
          <w:noProof w:val="0"/>
          <w:spacing w:val="3"/>
        </w:rPr>
        <w:t>OHAL kapsamında 31 Kanun Hükmünde Kararname (KHK) çıkarıldı. İlk KHK</w:t>
      </w:r>
      <w:r w:rsidR="00BF5E2C" w:rsidRPr="008654FB">
        <w:rPr>
          <w:rFonts w:cstheme="minorHAnsi"/>
          <w:noProof w:val="0"/>
          <w:spacing w:val="3"/>
        </w:rPr>
        <w:t xml:space="preserve"> 23 Temmuz 2016'da, sonuncusu ise</w:t>
      </w:r>
      <w:r w:rsidR="00160772" w:rsidRPr="008654FB">
        <w:rPr>
          <w:rFonts w:cstheme="minorHAnsi"/>
          <w:noProof w:val="0"/>
          <w:spacing w:val="3"/>
        </w:rPr>
        <w:t xml:space="preserve"> 12 Ocak 2018'de yayınlandı.</w:t>
      </w:r>
      <w:r w:rsidR="006E1590" w:rsidRPr="008654FB">
        <w:rPr>
          <w:rStyle w:val="DipnotBavurusu"/>
          <w:rFonts w:cstheme="minorHAnsi"/>
          <w:noProof w:val="0"/>
          <w:spacing w:val="3"/>
        </w:rPr>
        <w:footnoteReference w:id="1"/>
      </w:r>
      <w:r w:rsidR="00160772" w:rsidRPr="008654FB">
        <w:rPr>
          <w:rFonts w:cstheme="minorHAnsi"/>
          <w:noProof w:val="0"/>
          <w:spacing w:val="3"/>
        </w:rPr>
        <w:t> </w:t>
      </w:r>
      <w:r w:rsidR="00606697" w:rsidRPr="008654FB">
        <w:rPr>
          <w:rFonts w:cstheme="minorHAnsi"/>
          <w:noProof w:val="0"/>
          <w:shd w:val="clear" w:color="auto" w:fill="FFFFFF"/>
        </w:rPr>
        <w:t>A</w:t>
      </w:r>
      <w:r w:rsidRPr="008654FB">
        <w:rPr>
          <w:rFonts w:cstheme="minorHAnsi"/>
          <w:noProof w:val="0"/>
          <w:shd w:val="clear" w:color="auto" w:fill="FFFFFF"/>
        </w:rPr>
        <w:t xml:space="preserve">vrupa </w:t>
      </w:r>
      <w:r w:rsidR="00606697" w:rsidRPr="008654FB">
        <w:rPr>
          <w:rFonts w:cstheme="minorHAnsi"/>
          <w:noProof w:val="0"/>
          <w:shd w:val="clear" w:color="auto" w:fill="FFFFFF"/>
        </w:rPr>
        <w:t>B</w:t>
      </w:r>
      <w:r w:rsidRPr="008654FB">
        <w:rPr>
          <w:rFonts w:cstheme="minorHAnsi"/>
          <w:noProof w:val="0"/>
          <w:shd w:val="clear" w:color="auto" w:fill="FFFFFF"/>
        </w:rPr>
        <w:t>irliği</w:t>
      </w:r>
      <w:r w:rsidR="00606697" w:rsidRPr="008654FB">
        <w:rPr>
          <w:rFonts w:cstheme="minorHAnsi"/>
          <w:noProof w:val="0"/>
          <w:shd w:val="clear" w:color="auto" w:fill="FFFFFF"/>
        </w:rPr>
        <w:t>’n</w:t>
      </w:r>
      <w:r w:rsidR="00BF5E2C" w:rsidRPr="008654FB">
        <w:rPr>
          <w:rFonts w:cstheme="minorHAnsi"/>
          <w:noProof w:val="0"/>
          <w:shd w:val="clear" w:color="auto" w:fill="FFFFFF"/>
        </w:rPr>
        <w:t>in 18 Nisan 2018’de açıkladığı İlerleme R</w:t>
      </w:r>
      <w:r w:rsidR="00606697" w:rsidRPr="008654FB">
        <w:rPr>
          <w:rFonts w:cstheme="minorHAnsi"/>
          <w:noProof w:val="0"/>
          <w:shd w:val="clear" w:color="auto" w:fill="FFFFFF"/>
        </w:rPr>
        <w:t>aporu verilerine göre; OHAL'in ilanından beri 150 bin kişi gözaltına alındı, 78 bin kişi tutuklandı ve 110 bin kamu görevlisi işten çıkarıldı.</w:t>
      </w:r>
      <w:r w:rsidR="00606697" w:rsidRPr="008654FB">
        <w:rPr>
          <w:rStyle w:val="DipnotBavurusu"/>
          <w:rFonts w:cstheme="minorHAnsi"/>
          <w:noProof w:val="0"/>
          <w:shd w:val="clear" w:color="auto" w:fill="FFFFFF"/>
        </w:rPr>
        <w:footnoteReference w:id="2"/>
      </w:r>
      <w:r w:rsidR="005504E1" w:rsidRPr="008654FB">
        <w:rPr>
          <w:rFonts w:cstheme="minorHAnsi"/>
          <w:noProof w:val="0"/>
          <w:shd w:val="clear" w:color="auto" w:fill="FFFFFF"/>
        </w:rPr>
        <w:t xml:space="preserve"> </w:t>
      </w:r>
      <w:r w:rsidR="00BF5E2C" w:rsidRPr="008654FB">
        <w:rPr>
          <w:rFonts w:cstheme="minorHAnsi"/>
          <w:noProof w:val="0"/>
          <w:spacing w:val="3"/>
        </w:rPr>
        <w:t>İnsan Hakları Ortak Platformu</w:t>
      </w:r>
      <w:r w:rsidR="006E1590" w:rsidRPr="008654FB">
        <w:rPr>
          <w:rFonts w:cstheme="minorHAnsi"/>
          <w:noProof w:val="0"/>
          <w:spacing w:val="3"/>
        </w:rPr>
        <w:t xml:space="preserve"> </w:t>
      </w:r>
      <w:r w:rsidR="00BF5E2C" w:rsidRPr="008654FB">
        <w:rPr>
          <w:rFonts w:cstheme="minorHAnsi"/>
          <w:noProof w:val="0"/>
          <w:spacing w:val="3"/>
        </w:rPr>
        <w:t>(</w:t>
      </w:r>
      <w:r w:rsidR="006E1590" w:rsidRPr="008654FB">
        <w:rPr>
          <w:rFonts w:cstheme="minorHAnsi"/>
          <w:noProof w:val="0"/>
          <w:shd w:val="clear" w:color="auto" w:fill="FFFFFF"/>
        </w:rPr>
        <w:t>İHOP</w:t>
      </w:r>
      <w:r w:rsidR="00BF5E2C" w:rsidRPr="008654FB">
        <w:rPr>
          <w:rFonts w:cstheme="minorHAnsi"/>
          <w:noProof w:val="0"/>
          <w:shd w:val="clear" w:color="auto" w:fill="FFFFFF"/>
        </w:rPr>
        <w:t>)</w:t>
      </w:r>
      <w:r w:rsidR="006E1590" w:rsidRPr="008654FB">
        <w:rPr>
          <w:rFonts w:cstheme="minorHAnsi"/>
          <w:noProof w:val="0"/>
          <w:shd w:val="clear" w:color="auto" w:fill="FFFFFF"/>
        </w:rPr>
        <w:t xml:space="preserve"> </w:t>
      </w:r>
      <w:r w:rsidR="00606697" w:rsidRPr="008654FB">
        <w:rPr>
          <w:rFonts w:cstheme="minorHAnsi"/>
          <w:noProof w:val="0"/>
          <w:shd w:val="clear" w:color="auto" w:fill="FFFFFF"/>
        </w:rPr>
        <w:t>raporuna göre</w:t>
      </w:r>
      <w:r w:rsidR="00BF5E2C" w:rsidRPr="008654FB">
        <w:rPr>
          <w:rFonts w:cstheme="minorHAnsi"/>
          <w:noProof w:val="0"/>
          <w:shd w:val="clear" w:color="auto" w:fill="FFFFFF"/>
        </w:rPr>
        <w:t xml:space="preserve"> </w:t>
      </w:r>
      <w:r w:rsidR="00BF5E2C" w:rsidRPr="008654FB">
        <w:rPr>
          <w:rFonts w:cstheme="minorHAnsi"/>
          <w:noProof w:val="0"/>
          <w:spacing w:val="3"/>
        </w:rPr>
        <w:t xml:space="preserve">OHAL süresince </w:t>
      </w:r>
      <w:r w:rsidR="00606697" w:rsidRPr="008654FB">
        <w:rPr>
          <w:rFonts w:cstheme="minorHAnsi"/>
          <w:noProof w:val="0"/>
          <w:shd w:val="clear" w:color="auto" w:fill="FFFFFF"/>
        </w:rPr>
        <w:t>“terörle mücadele”</w:t>
      </w:r>
      <w:r w:rsidR="006E1590" w:rsidRPr="008654FB">
        <w:rPr>
          <w:rFonts w:cstheme="minorHAnsi"/>
          <w:noProof w:val="0"/>
          <w:shd w:val="clear" w:color="auto" w:fill="FFFFFF"/>
        </w:rPr>
        <w:t xml:space="preserve"> kapsamında 17 Ekim 2016 ve 20 Mart 2018 tarihleri arasında yürütülen operasyonlar sonucu 79.301 kişi gözaltına alındı</w:t>
      </w:r>
      <w:r w:rsidR="005504E1" w:rsidRPr="008654FB">
        <w:rPr>
          <w:rFonts w:cstheme="minorHAnsi"/>
          <w:noProof w:val="0"/>
          <w:shd w:val="clear" w:color="auto" w:fill="FFFFFF"/>
        </w:rPr>
        <w:t>.</w:t>
      </w:r>
      <w:r w:rsidR="006E1590" w:rsidRPr="008654FB">
        <w:rPr>
          <w:rStyle w:val="DipnotBavurusu"/>
          <w:rFonts w:cstheme="minorHAnsi"/>
          <w:noProof w:val="0"/>
          <w:shd w:val="clear" w:color="auto" w:fill="FFFFFF"/>
        </w:rPr>
        <w:footnoteReference w:id="3"/>
      </w:r>
      <w:r w:rsidR="005504E1" w:rsidRPr="008654FB">
        <w:rPr>
          <w:rFonts w:cstheme="minorHAnsi"/>
          <w:noProof w:val="0"/>
          <w:shd w:val="clear" w:color="auto" w:fill="FFFFFF"/>
        </w:rPr>
        <w:t xml:space="preserve"> </w:t>
      </w:r>
      <w:r w:rsidR="006E1590" w:rsidRPr="008654FB">
        <w:rPr>
          <w:rFonts w:cstheme="minorHAnsi"/>
          <w:noProof w:val="0"/>
          <w:shd w:val="clear" w:color="auto" w:fill="FFFFFF"/>
        </w:rPr>
        <w:t>Bianet’in Medya Gözlem Raporuna da yer veren İHOP, 2017’de 520 gazeteci, köşe yazarı, muhabir ve medya temsilcisinin T</w:t>
      </w:r>
      <w:r w:rsidR="00BF5E2C" w:rsidRPr="008654FB">
        <w:rPr>
          <w:rFonts w:cstheme="minorHAnsi"/>
          <w:noProof w:val="0"/>
          <w:shd w:val="clear" w:color="auto" w:fill="FFFFFF"/>
        </w:rPr>
        <w:t xml:space="preserve">ürk </w:t>
      </w:r>
      <w:r w:rsidR="006E1590" w:rsidRPr="008654FB">
        <w:rPr>
          <w:rFonts w:cstheme="minorHAnsi"/>
          <w:noProof w:val="0"/>
          <w:shd w:val="clear" w:color="auto" w:fill="FFFFFF"/>
        </w:rPr>
        <w:t>C</w:t>
      </w:r>
      <w:r w:rsidR="00BF5E2C" w:rsidRPr="008654FB">
        <w:rPr>
          <w:rFonts w:cstheme="minorHAnsi"/>
          <w:noProof w:val="0"/>
          <w:shd w:val="clear" w:color="auto" w:fill="FFFFFF"/>
        </w:rPr>
        <w:t xml:space="preserve">eza </w:t>
      </w:r>
      <w:r w:rsidR="006E1590" w:rsidRPr="008654FB">
        <w:rPr>
          <w:rFonts w:cstheme="minorHAnsi"/>
          <w:noProof w:val="0"/>
          <w:shd w:val="clear" w:color="auto" w:fill="FFFFFF"/>
        </w:rPr>
        <w:t>K</w:t>
      </w:r>
      <w:r w:rsidR="00BF5E2C" w:rsidRPr="008654FB">
        <w:rPr>
          <w:rFonts w:cstheme="minorHAnsi"/>
          <w:noProof w:val="0"/>
          <w:shd w:val="clear" w:color="auto" w:fill="FFFFFF"/>
        </w:rPr>
        <w:t>anunu (TCK)</w:t>
      </w:r>
      <w:r w:rsidR="006E1590" w:rsidRPr="008654FB">
        <w:rPr>
          <w:rFonts w:cstheme="minorHAnsi"/>
          <w:noProof w:val="0"/>
          <w:shd w:val="clear" w:color="auto" w:fill="FFFFFF"/>
        </w:rPr>
        <w:t xml:space="preserve"> ve Terörle Mücadele Kanunu (TMK) uyarınca yargılandığını </w:t>
      </w:r>
      <w:r w:rsidR="00BA5605" w:rsidRPr="008654FB">
        <w:rPr>
          <w:rFonts w:cstheme="minorHAnsi"/>
          <w:noProof w:val="0"/>
          <w:shd w:val="clear" w:color="auto" w:fill="FFFFFF"/>
        </w:rPr>
        <w:t>ifade etti. İHOP raporda ayrıca;</w:t>
      </w:r>
      <w:r w:rsidR="006E1590" w:rsidRPr="008654FB">
        <w:rPr>
          <w:rFonts w:cstheme="minorHAnsi"/>
          <w:noProof w:val="0"/>
          <w:shd w:val="clear" w:color="auto" w:fill="FFFFFF"/>
        </w:rPr>
        <w:t xml:space="preserve"> Şubat 2018</w:t>
      </w:r>
      <w:r w:rsidR="00606697" w:rsidRPr="008654FB">
        <w:rPr>
          <w:rFonts w:cstheme="minorHAnsi"/>
          <w:noProof w:val="0"/>
          <w:shd w:val="clear" w:color="auto" w:fill="FFFFFF"/>
        </w:rPr>
        <w:t>’den</w:t>
      </w:r>
      <w:r w:rsidR="00BA5605" w:rsidRPr="008654FB">
        <w:rPr>
          <w:rFonts w:cstheme="minorHAnsi"/>
          <w:noProof w:val="0"/>
          <w:shd w:val="clear" w:color="auto" w:fill="FFFFFF"/>
        </w:rPr>
        <w:t>,</w:t>
      </w:r>
      <w:r w:rsidR="00BF5E2C" w:rsidRPr="008654FB">
        <w:rPr>
          <w:rFonts w:cstheme="minorHAnsi"/>
          <w:noProof w:val="0"/>
          <w:shd w:val="clear" w:color="auto" w:fill="FFFFFF"/>
        </w:rPr>
        <w:t xml:space="preserve"> </w:t>
      </w:r>
      <w:r w:rsidR="00555F36" w:rsidRPr="008654FB">
        <w:rPr>
          <w:rFonts w:cstheme="minorHAnsi"/>
          <w:noProof w:val="0"/>
          <w:shd w:val="clear" w:color="auto" w:fill="FFFFFF"/>
        </w:rPr>
        <w:t xml:space="preserve">raporun yayımlandığı tarih olan 17 </w:t>
      </w:r>
      <w:r w:rsidR="00606697" w:rsidRPr="008654FB">
        <w:rPr>
          <w:rFonts w:cstheme="minorHAnsi"/>
          <w:noProof w:val="0"/>
          <w:shd w:val="clear" w:color="auto" w:fill="FFFFFF"/>
        </w:rPr>
        <w:t>Nisan 2018’e kadar</w:t>
      </w:r>
      <w:r w:rsidR="006E1590" w:rsidRPr="008654FB">
        <w:rPr>
          <w:rFonts w:cstheme="minorHAnsi"/>
          <w:noProof w:val="0"/>
          <w:shd w:val="clear" w:color="auto" w:fill="FFFFFF"/>
        </w:rPr>
        <w:t xml:space="preserve"> 128 gazetecinin tutuklu olduğuna</w:t>
      </w:r>
      <w:r w:rsidR="00BF5E2C" w:rsidRPr="008654FB">
        <w:rPr>
          <w:rFonts w:cstheme="minorHAnsi"/>
          <w:noProof w:val="0"/>
          <w:shd w:val="clear" w:color="auto" w:fill="FFFFFF"/>
        </w:rPr>
        <w:t xml:space="preserve"> da</w:t>
      </w:r>
      <w:r w:rsidR="006E1590" w:rsidRPr="008654FB">
        <w:rPr>
          <w:rFonts w:cstheme="minorHAnsi"/>
          <w:noProof w:val="0"/>
          <w:shd w:val="clear" w:color="auto" w:fill="FFFFFF"/>
        </w:rPr>
        <w:t xml:space="preserve"> yer verdi.</w:t>
      </w:r>
      <w:r w:rsidR="006E1590" w:rsidRPr="008654FB">
        <w:rPr>
          <w:rStyle w:val="DipnotBavurusu"/>
          <w:rFonts w:cstheme="minorHAnsi"/>
          <w:noProof w:val="0"/>
          <w:shd w:val="clear" w:color="auto" w:fill="FFFFFF"/>
        </w:rPr>
        <w:footnoteReference w:id="4"/>
      </w:r>
    </w:p>
    <w:p w:rsidR="00821B8C" w:rsidRPr="008654FB" w:rsidRDefault="00AD4965" w:rsidP="0053574E">
      <w:pPr>
        <w:spacing w:line="276" w:lineRule="auto"/>
        <w:jc w:val="both"/>
        <w:rPr>
          <w:rFonts w:cstheme="minorHAnsi"/>
          <w:noProof w:val="0"/>
          <w:shd w:val="clear" w:color="auto" w:fill="FFFFFF"/>
        </w:rPr>
      </w:pPr>
      <w:r w:rsidRPr="008654FB">
        <w:rPr>
          <w:rFonts w:cstheme="minorHAnsi"/>
          <w:noProof w:val="0"/>
          <w:shd w:val="clear" w:color="auto" w:fill="FFFFFF"/>
        </w:rPr>
        <w:t xml:space="preserve">OHAL </w:t>
      </w:r>
      <w:r w:rsidR="00B8210A" w:rsidRPr="008654FB">
        <w:rPr>
          <w:rFonts w:cstheme="minorHAnsi"/>
          <w:noProof w:val="0"/>
          <w:shd w:val="clear" w:color="auto" w:fill="FFFFFF"/>
        </w:rPr>
        <w:t>süreci</w:t>
      </w:r>
      <w:r w:rsidR="00F9662E" w:rsidRPr="008654FB">
        <w:rPr>
          <w:rFonts w:cstheme="minorHAnsi"/>
          <w:noProof w:val="0"/>
          <w:shd w:val="clear" w:color="auto" w:fill="FFFFFF"/>
        </w:rPr>
        <w:t>,</w:t>
      </w:r>
      <w:r w:rsidR="00BF5E2C" w:rsidRPr="008654FB">
        <w:rPr>
          <w:rFonts w:cstheme="minorHAnsi"/>
          <w:noProof w:val="0"/>
          <w:shd w:val="clear" w:color="auto" w:fill="FFFFFF"/>
        </w:rPr>
        <w:t xml:space="preserve"> </w:t>
      </w:r>
      <w:r w:rsidR="00F9662E" w:rsidRPr="008654FB">
        <w:rPr>
          <w:rFonts w:cstheme="minorHAnsi"/>
          <w:noProof w:val="0"/>
          <w:shd w:val="clear" w:color="auto" w:fill="FFFFFF"/>
        </w:rPr>
        <w:t>valiliklere</w:t>
      </w:r>
      <w:r w:rsidR="00B8210A" w:rsidRPr="008654FB">
        <w:rPr>
          <w:rFonts w:cstheme="minorHAnsi"/>
          <w:noProof w:val="0"/>
          <w:shd w:val="clear" w:color="auto" w:fill="FFFFFF"/>
        </w:rPr>
        <w:t xml:space="preserve"> </w:t>
      </w:r>
      <w:r w:rsidRPr="008654FB">
        <w:rPr>
          <w:rFonts w:cstheme="minorHAnsi"/>
          <w:noProof w:val="0"/>
          <w:shd w:val="clear" w:color="auto" w:fill="FFFFFF"/>
        </w:rPr>
        <w:t>belirli yerlerde yerleşimi</w:t>
      </w:r>
      <w:r w:rsidR="002536D6" w:rsidRPr="008654FB">
        <w:rPr>
          <w:rFonts w:cstheme="minorHAnsi"/>
          <w:noProof w:val="0"/>
          <w:shd w:val="clear" w:color="auto" w:fill="FFFFFF"/>
        </w:rPr>
        <w:t>n</w:t>
      </w:r>
      <w:r w:rsidRPr="008654FB">
        <w:rPr>
          <w:rFonts w:cstheme="minorHAnsi"/>
          <w:noProof w:val="0"/>
          <w:shd w:val="clear" w:color="auto" w:fill="FFFFFF"/>
        </w:rPr>
        <w:t xml:space="preserve"> yasakla</w:t>
      </w:r>
      <w:r w:rsidR="002536D6" w:rsidRPr="008654FB">
        <w:rPr>
          <w:rFonts w:cstheme="minorHAnsi"/>
          <w:noProof w:val="0"/>
          <w:shd w:val="clear" w:color="auto" w:fill="FFFFFF"/>
        </w:rPr>
        <w:t>n</w:t>
      </w:r>
      <w:r w:rsidRPr="008654FB">
        <w:rPr>
          <w:rFonts w:cstheme="minorHAnsi"/>
          <w:noProof w:val="0"/>
          <w:shd w:val="clear" w:color="auto" w:fill="FFFFFF"/>
        </w:rPr>
        <w:t>ma</w:t>
      </w:r>
      <w:r w:rsidR="00B8210A" w:rsidRPr="008654FB">
        <w:rPr>
          <w:rFonts w:cstheme="minorHAnsi"/>
          <w:noProof w:val="0"/>
          <w:shd w:val="clear" w:color="auto" w:fill="FFFFFF"/>
        </w:rPr>
        <w:t>sı</w:t>
      </w:r>
      <w:r w:rsidRPr="008654FB">
        <w:rPr>
          <w:rFonts w:cstheme="minorHAnsi"/>
          <w:noProof w:val="0"/>
          <w:shd w:val="clear" w:color="auto" w:fill="FFFFFF"/>
        </w:rPr>
        <w:t>, belirli yerlere giriş</w:t>
      </w:r>
      <w:r w:rsidR="00B8210A" w:rsidRPr="008654FB">
        <w:rPr>
          <w:rFonts w:cstheme="minorHAnsi"/>
          <w:noProof w:val="0"/>
          <w:shd w:val="clear" w:color="auto" w:fill="FFFFFF"/>
        </w:rPr>
        <w:t>-çıkışın sınırlanması, sokağa çıkma yasakları ilanı,</w:t>
      </w:r>
      <w:r w:rsidRPr="008654FB">
        <w:rPr>
          <w:rFonts w:cstheme="minorHAnsi"/>
          <w:noProof w:val="0"/>
          <w:shd w:val="clear" w:color="auto" w:fill="FFFFFF"/>
        </w:rPr>
        <w:t xml:space="preserve"> b</w:t>
      </w:r>
      <w:r w:rsidR="002536D6" w:rsidRPr="008654FB">
        <w:rPr>
          <w:rFonts w:cstheme="minorHAnsi"/>
          <w:noProof w:val="0"/>
          <w:shd w:val="clear" w:color="auto" w:fill="FFFFFF"/>
        </w:rPr>
        <w:t>azı</w:t>
      </w:r>
      <w:r w:rsidRPr="008654FB">
        <w:rPr>
          <w:rFonts w:cstheme="minorHAnsi"/>
          <w:noProof w:val="0"/>
          <w:shd w:val="clear" w:color="auto" w:fill="FFFFFF"/>
        </w:rPr>
        <w:t xml:space="preserve"> yerleşim yerlerini</w:t>
      </w:r>
      <w:r w:rsidR="002536D6" w:rsidRPr="008654FB">
        <w:rPr>
          <w:rFonts w:cstheme="minorHAnsi"/>
          <w:noProof w:val="0"/>
          <w:shd w:val="clear" w:color="auto" w:fill="FFFFFF"/>
        </w:rPr>
        <w:t>n</w:t>
      </w:r>
      <w:r w:rsidRPr="008654FB">
        <w:rPr>
          <w:rFonts w:cstheme="minorHAnsi"/>
          <w:noProof w:val="0"/>
          <w:shd w:val="clear" w:color="auto" w:fill="FFFFFF"/>
        </w:rPr>
        <w:t xml:space="preserve"> boşalt</w:t>
      </w:r>
      <w:r w:rsidR="002536D6" w:rsidRPr="008654FB">
        <w:rPr>
          <w:rFonts w:cstheme="minorHAnsi"/>
          <w:noProof w:val="0"/>
          <w:shd w:val="clear" w:color="auto" w:fill="FFFFFF"/>
        </w:rPr>
        <w:t>ıl</w:t>
      </w:r>
      <w:r w:rsidRPr="008654FB">
        <w:rPr>
          <w:rFonts w:cstheme="minorHAnsi"/>
          <w:noProof w:val="0"/>
          <w:shd w:val="clear" w:color="auto" w:fill="FFFFFF"/>
        </w:rPr>
        <w:t>ma</w:t>
      </w:r>
      <w:r w:rsidR="00B8210A" w:rsidRPr="008654FB">
        <w:rPr>
          <w:rFonts w:cstheme="minorHAnsi"/>
          <w:noProof w:val="0"/>
          <w:shd w:val="clear" w:color="auto" w:fill="FFFFFF"/>
        </w:rPr>
        <w:t>sı</w:t>
      </w:r>
      <w:r w:rsidRPr="008654FB">
        <w:rPr>
          <w:rFonts w:cstheme="minorHAnsi"/>
          <w:noProof w:val="0"/>
          <w:shd w:val="clear" w:color="auto" w:fill="FFFFFF"/>
        </w:rPr>
        <w:t xml:space="preserve">, öğrenime ara </w:t>
      </w:r>
      <w:r w:rsidRPr="008654FB">
        <w:rPr>
          <w:rFonts w:cstheme="minorHAnsi"/>
          <w:noProof w:val="0"/>
          <w:shd w:val="clear" w:color="auto" w:fill="FFFFFF"/>
        </w:rPr>
        <w:lastRenderedPageBreak/>
        <w:t>ver</w:t>
      </w:r>
      <w:r w:rsidR="002536D6" w:rsidRPr="008654FB">
        <w:rPr>
          <w:rFonts w:cstheme="minorHAnsi"/>
          <w:noProof w:val="0"/>
          <w:shd w:val="clear" w:color="auto" w:fill="FFFFFF"/>
        </w:rPr>
        <w:t>il</w:t>
      </w:r>
      <w:r w:rsidRPr="008654FB">
        <w:rPr>
          <w:rFonts w:cstheme="minorHAnsi"/>
          <w:noProof w:val="0"/>
          <w:shd w:val="clear" w:color="auto" w:fill="FFFFFF"/>
        </w:rPr>
        <w:t>me</w:t>
      </w:r>
      <w:r w:rsidR="00B8210A" w:rsidRPr="008654FB">
        <w:rPr>
          <w:rFonts w:cstheme="minorHAnsi"/>
          <w:noProof w:val="0"/>
          <w:shd w:val="clear" w:color="auto" w:fill="FFFFFF"/>
        </w:rPr>
        <w:t>si</w:t>
      </w:r>
      <w:r w:rsidRPr="008654FB">
        <w:rPr>
          <w:rFonts w:cstheme="minorHAnsi"/>
          <w:noProof w:val="0"/>
          <w:shd w:val="clear" w:color="auto" w:fill="FFFFFF"/>
        </w:rPr>
        <w:t>, haberleşme araç ve gereçlerine geçici olarak el koy</w:t>
      </w:r>
      <w:r w:rsidR="002536D6" w:rsidRPr="008654FB">
        <w:rPr>
          <w:rFonts w:cstheme="minorHAnsi"/>
          <w:noProof w:val="0"/>
          <w:shd w:val="clear" w:color="auto" w:fill="FFFFFF"/>
        </w:rPr>
        <w:t>ul</w:t>
      </w:r>
      <w:r w:rsidRPr="008654FB">
        <w:rPr>
          <w:rFonts w:cstheme="minorHAnsi"/>
          <w:noProof w:val="0"/>
          <w:shd w:val="clear" w:color="auto" w:fill="FFFFFF"/>
        </w:rPr>
        <w:t>ma</w:t>
      </w:r>
      <w:r w:rsidR="00B8210A" w:rsidRPr="008654FB">
        <w:rPr>
          <w:rFonts w:cstheme="minorHAnsi"/>
          <w:noProof w:val="0"/>
          <w:shd w:val="clear" w:color="auto" w:fill="FFFFFF"/>
        </w:rPr>
        <w:t>sı</w:t>
      </w:r>
      <w:r w:rsidR="003837D5" w:rsidRPr="008654FB">
        <w:rPr>
          <w:rFonts w:cstheme="minorHAnsi"/>
          <w:noProof w:val="0"/>
          <w:shd w:val="clear" w:color="auto" w:fill="FFFFFF"/>
        </w:rPr>
        <w:t xml:space="preserve"> ve</w:t>
      </w:r>
      <w:r w:rsidR="00BF5E2C" w:rsidRPr="008654FB">
        <w:rPr>
          <w:rFonts w:cstheme="minorHAnsi"/>
          <w:noProof w:val="0"/>
          <w:shd w:val="clear" w:color="auto" w:fill="FFFFFF"/>
        </w:rPr>
        <w:t xml:space="preserve"> </w:t>
      </w:r>
      <w:r w:rsidRPr="008654FB">
        <w:rPr>
          <w:rFonts w:cstheme="minorHAnsi"/>
          <w:noProof w:val="0"/>
          <w:shd w:val="clear" w:color="auto" w:fill="FFFFFF"/>
        </w:rPr>
        <w:t>kentle</w:t>
      </w:r>
      <w:r w:rsidR="003837D5" w:rsidRPr="008654FB">
        <w:rPr>
          <w:rFonts w:cstheme="minorHAnsi"/>
          <w:noProof w:val="0"/>
          <w:shd w:val="clear" w:color="auto" w:fill="FFFFFF"/>
        </w:rPr>
        <w:t xml:space="preserve">rde toplantı ve gösteri hakkı kapsamındaki </w:t>
      </w:r>
      <w:r w:rsidRPr="008654FB">
        <w:rPr>
          <w:rFonts w:cstheme="minorHAnsi"/>
          <w:noProof w:val="0"/>
          <w:shd w:val="clear" w:color="auto" w:fill="FFFFFF"/>
        </w:rPr>
        <w:t>etkinlikleri</w:t>
      </w:r>
      <w:r w:rsidR="003837D5" w:rsidRPr="008654FB">
        <w:rPr>
          <w:rFonts w:cstheme="minorHAnsi"/>
          <w:noProof w:val="0"/>
          <w:shd w:val="clear" w:color="auto" w:fill="FFFFFF"/>
        </w:rPr>
        <w:t>n</w:t>
      </w:r>
      <w:r w:rsidRPr="008654FB">
        <w:rPr>
          <w:rFonts w:cstheme="minorHAnsi"/>
          <w:noProof w:val="0"/>
          <w:shd w:val="clear" w:color="auto" w:fill="FFFFFF"/>
        </w:rPr>
        <w:t xml:space="preserve"> yasakla</w:t>
      </w:r>
      <w:r w:rsidR="003837D5" w:rsidRPr="008654FB">
        <w:rPr>
          <w:rFonts w:cstheme="minorHAnsi"/>
          <w:noProof w:val="0"/>
          <w:shd w:val="clear" w:color="auto" w:fill="FFFFFF"/>
        </w:rPr>
        <w:t>n</w:t>
      </w:r>
      <w:r w:rsidRPr="008654FB">
        <w:rPr>
          <w:rFonts w:cstheme="minorHAnsi"/>
          <w:noProof w:val="0"/>
          <w:shd w:val="clear" w:color="auto" w:fill="FFFFFF"/>
        </w:rPr>
        <w:t>ma</w:t>
      </w:r>
      <w:r w:rsidR="00B8210A" w:rsidRPr="008654FB">
        <w:rPr>
          <w:rFonts w:cstheme="minorHAnsi"/>
          <w:noProof w:val="0"/>
          <w:shd w:val="clear" w:color="auto" w:fill="FFFFFF"/>
        </w:rPr>
        <w:t>sı yetkileri</w:t>
      </w:r>
      <w:r w:rsidR="00BF5E2C" w:rsidRPr="008654FB">
        <w:rPr>
          <w:rFonts w:cstheme="minorHAnsi"/>
          <w:noProof w:val="0"/>
          <w:shd w:val="clear" w:color="auto" w:fill="FFFFFF"/>
        </w:rPr>
        <w:t xml:space="preserve"> tanı</w:t>
      </w:r>
      <w:r w:rsidR="003837D5" w:rsidRPr="008654FB">
        <w:rPr>
          <w:rFonts w:cstheme="minorHAnsi"/>
          <w:noProof w:val="0"/>
          <w:shd w:val="clear" w:color="auto" w:fill="FFFFFF"/>
        </w:rPr>
        <w:t>mıştır</w:t>
      </w:r>
      <w:r w:rsidRPr="008654FB">
        <w:rPr>
          <w:rFonts w:cstheme="minorHAnsi"/>
          <w:noProof w:val="0"/>
          <w:shd w:val="clear" w:color="auto" w:fill="FFFFFF"/>
        </w:rPr>
        <w:t>.</w:t>
      </w:r>
      <w:r w:rsidR="008A55E9" w:rsidRPr="008654FB">
        <w:rPr>
          <w:rStyle w:val="DipnotBavurusu"/>
          <w:rFonts w:cstheme="minorHAnsi"/>
          <w:noProof w:val="0"/>
          <w:shd w:val="clear" w:color="auto" w:fill="FFFFFF"/>
        </w:rPr>
        <w:footnoteReference w:id="5"/>
      </w:r>
    </w:p>
    <w:p w:rsidR="00160772" w:rsidRPr="008654FB" w:rsidRDefault="00B8210A" w:rsidP="0053574E">
      <w:pPr>
        <w:spacing w:line="276" w:lineRule="auto"/>
        <w:jc w:val="both"/>
        <w:rPr>
          <w:rFonts w:cstheme="minorHAnsi"/>
          <w:noProof w:val="0"/>
          <w:shd w:val="clear" w:color="auto" w:fill="FFFFFF"/>
        </w:rPr>
      </w:pPr>
      <w:r w:rsidRPr="008654FB">
        <w:rPr>
          <w:rFonts w:cstheme="minorHAnsi"/>
          <w:noProof w:val="0"/>
          <w:shd w:val="clear" w:color="auto" w:fill="FFFFFF"/>
        </w:rPr>
        <w:t>Türkiye’de</w:t>
      </w:r>
      <w:r w:rsidR="00160772" w:rsidRPr="008654FB">
        <w:rPr>
          <w:rFonts w:cstheme="minorHAnsi"/>
          <w:noProof w:val="0"/>
          <w:shd w:val="clear" w:color="auto" w:fill="FFFFFF"/>
        </w:rPr>
        <w:t xml:space="preserve"> OHAL dönemlerinde seçim </w:t>
      </w:r>
      <w:r w:rsidR="0047298C" w:rsidRPr="008654FB">
        <w:rPr>
          <w:rFonts w:cstheme="minorHAnsi"/>
          <w:noProof w:val="0"/>
          <w:shd w:val="clear" w:color="auto" w:fill="FFFFFF"/>
        </w:rPr>
        <w:t xml:space="preserve">yapılmasını </w:t>
      </w:r>
      <w:r w:rsidR="00160772" w:rsidRPr="008654FB">
        <w:rPr>
          <w:rFonts w:cstheme="minorHAnsi"/>
          <w:noProof w:val="0"/>
          <w:shd w:val="clear" w:color="auto" w:fill="FFFFFF"/>
        </w:rPr>
        <w:t>engelleyen herhang</w:t>
      </w:r>
      <w:r w:rsidR="003837D5" w:rsidRPr="008654FB">
        <w:rPr>
          <w:rFonts w:cstheme="minorHAnsi"/>
          <w:noProof w:val="0"/>
          <w:shd w:val="clear" w:color="auto" w:fill="FFFFFF"/>
        </w:rPr>
        <w:t>i bir yasal düzenleme bulunmamaktadır</w:t>
      </w:r>
      <w:r w:rsidR="00160772" w:rsidRPr="008654FB">
        <w:rPr>
          <w:rFonts w:cstheme="minorHAnsi"/>
          <w:noProof w:val="0"/>
          <w:shd w:val="clear" w:color="auto" w:fill="FFFFFF"/>
        </w:rPr>
        <w:t xml:space="preserve">. Ancak OHAL nedeniyle </w:t>
      </w:r>
      <w:r w:rsidR="00821B8C" w:rsidRPr="008654FB">
        <w:rPr>
          <w:rFonts w:cstheme="minorHAnsi"/>
          <w:noProof w:val="0"/>
          <w:shd w:val="clear" w:color="auto" w:fill="FFFFFF"/>
        </w:rPr>
        <w:t>kapatılan basın kuruluşları, sivil toplum örgütleri, KHK ihraçları, gerekçelendirilmeden yapılan tutuklama ve gözaltılar</w:t>
      </w:r>
      <w:r w:rsidR="00160772" w:rsidRPr="008654FB">
        <w:rPr>
          <w:rFonts w:cstheme="minorHAnsi"/>
          <w:noProof w:val="0"/>
          <w:shd w:val="clear" w:color="auto" w:fill="FFFFFF"/>
        </w:rPr>
        <w:t>,</w:t>
      </w:r>
      <w:r w:rsidR="009C4F33" w:rsidRPr="008654FB">
        <w:rPr>
          <w:rFonts w:cstheme="minorHAnsi"/>
          <w:noProof w:val="0"/>
          <w:shd w:val="clear" w:color="auto" w:fill="FFFFFF"/>
        </w:rPr>
        <w:t xml:space="preserve"> valilik yasakları,</w:t>
      </w:r>
      <w:r w:rsidR="001D767C" w:rsidRPr="008654FB">
        <w:rPr>
          <w:rFonts w:cstheme="minorHAnsi"/>
          <w:noProof w:val="0"/>
          <w:shd w:val="clear" w:color="auto" w:fill="FFFFFF"/>
        </w:rPr>
        <w:t xml:space="preserve"> parti ve adayların</w:t>
      </w:r>
      <w:r w:rsidR="00F9662E" w:rsidRPr="008654FB">
        <w:rPr>
          <w:rFonts w:cstheme="minorHAnsi"/>
          <w:noProof w:val="0"/>
          <w:shd w:val="clear" w:color="auto" w:fill="FFFFFF"/>
        </w:rPr>
        <w:t xml:space="preserve"> </w:t>
      </w:r>
      <w:r w:rsidR="00821B8C" w:rsidRPr="008654FB">
        <w:rPr>
          <w:rFonts w:cstheme="minorHAnsi"/>
          <w:noProof w:val="0"/>
          <w:shd w:val="clear" w:color="auto" w:fill="FFFFFF"/>
        </w:rPr>
        <w:t>medyadaki eşitsiz görünürlük</w:t>
      </w:r>
      <w:r w:rsidR="001D767C" w:rsidRPr="008654FB">
        <w:rPr>
          <w:rFonts w:cstheme="minorHAnsi"/>
          <w:noProof w:val="0"/>
          <w:shd w:val="clear" w:color="auto" w:fill="FFFFFF"/>
        </w:rPr>
        <w:t>leri</w:t>
      </w:r>
      <w:r w:rsidR="00DA25A4" w:rsidRPr="008654FB">
        <w:rPr>
          <w:rFonts w:cstheme="minorHAnsi"/>
          <w:noProof w:val="0"/>
          <w:shd w:val="clear" w:color="auto" w:fill="FFFFFF"/>
        </w:rPr>
        <w:t xml:space="preserve">, kamu kaynaklarının usulsüz kullanımı ve </w:t>
      </w:r>
      <w:r w:rsidRPr="008654FB">
        <w:rPr>
          <w:rFonts w:cstheme="minorHAnsi"/>
          <w:noProof w:val="0"/>
          <w:shd w:val="clear" w:color="auto" w:fill="FFFFFF"/>
        </w:rPr>
        <w:t xml:space="preserve">hak ihlallerine yol açan </w:t>
      </w:r>
      <w:r w:rsidR="00DA25A4" w:rsidRPr="008654FB">
        <w:rPr>
          <w:rFonts w:cstheme="minorHAnsi"/>
          <w:noProof w:val="0"/>
          <w:shd w:val="clear" w:color="auto" w:fill="FFFFFF"/>
        </w:rPr>
        <w:t>YSK kararları</w:t>
      </w:r>
      <w:r w:rsidR="00821B8C" w:rsidRPr="008654FB">
        <w:rPr>
          <w:rFonts w:cstheme="minorHAnsi"/>
          <w:noProof w:val="0"/>
          <w:shd w:val="clear" w:color="auto" w:fill="FFFFFF"/>
        </w:rPr>
        <w:t xml:space="preserve"> adaletsiz bir seçim süreci </w:t>
      </w:r>
      <w:r w:rsidRPr="008654FB">
        <w:rPr>
          <w:rFonts w:cstheme="minorHAnsi"/>
          <w:noProof w:val="0"/>
          <w:shd w:val="clear" w:color="auto" w:fill="FFFFFF"/>
        </w:rPr>
        <w:t xml:space="preserve">yaşanmasına ve </w:t>
      </w:r>
      <w:r w:rsidR="001D767C" w:rsidRPr="008654FB">
        <w:rPr>
          <w:rFonts w:cstheme="minorHAnsi"/>
          <w:noProof w:val="0"/>
          <w:shd w:val="clear" w:color="auto" w:fill="FFFFFF"/>
        </w:rPr>
        <w:t xml:space="preserve">seçim kampanya etkinliklerinin özgürce yürütülmesine engel olmaktadır. İnsan haklarına ve hukuka aykırı gelişmelerin yaşandığı bu siyasal ortamda </w:t>
      </w:r>
      <w:r w:rsidR="00D92A52" w:rsidRPr="008654FB">
        <w:rPr>
          <w:rFonts w:cstheme="minorHAnsi"/>
          <w:noProof w:val="0"/>
          <w:shd w:val="clear" w:color="auto" w:fill="FFFFFF"/>
        </w:rPr>
        <w:t xml:space="preserve">siyasi </w:t>
      </w:r>
      <w:r w:rsidR="001D767C" w:rsidRPr="008654FB">
        <w:rPr>
          <w:rFonts w:cstheme="minorHAnsi"/>
          <w:noProof w:val="0"/>
          <w:shd w:val="clear" w:color="auto" w:fill="FFFFFF"/>
        </w:rPr>
        <w:t>parti ve adayların kampanya faaliyetleri</w:t>
      </w:r>
      <w:r w:rsidR="00F9662E" w:rsidRPr="008654FB">
        <w:rPr>
          <w:rFonts w:cstheme="minorHAnsi"/>
          <w:noProof w:val="0"/>
          <w:shd w:val="clear" w:color="auto" w:fill="FFFFFF"/>
        </w:rPr>
        <w:t>,</w:t>
      </w:r>
      <w:r w:rsidR="001D767C" w:rsidRPr="008654FB">
        <w:rPr>
          <w:rFonts w:cstheme="minorHAnsi"/>
          <w:noProof w:val="0"/>
          <w:shd w:val="clear" w:color="auto" w:fill="FFFFFF"/>
        </w:rPr>
        <w:t xml:space="preserve"> </w:t>
      </w:r>
      <w:r w:rsidR="00D92A52" w:rsidRPr="008654FB">
        <w:rPr>
          <w:rFonts w:cstheme="minorHAnsi"/>
          <w:noProof w:val="0"/>
          <w:shd w:val="clear" w:color="auto" w:fill="FFFFFF"/>
        </w:rPr>
        <w:t xml:space="preserve">güvenlik güçleri yanında </w:t>
      </w:r>
      <w:r w:rsidR="003837D5" w:rsidRPr="008654FB">
        <w:rPr>
          <w:rFonts w:cstheme="minorHAnsi"/>
          <w:noProof w:val="0"/>
          <w:shd w:val="clear" w:color="auto" w:fill="FFFFFF"/>
        </w:rPr>
        <w:t xml:space="preserve">diğer </w:t>
      </w:r>
      <w:r w:rsidR="0047298C" w:rsidRPr="008654FB">
        <w:rPr>
          <w:rFonts w:cstheme="minorHAnsi"/>
          <w:noProof w:val="0"/>
          <w:shd w:val="clear" w:color="auto" w:fill="FFFFFF"/>
        </w:rPr>
        <w:t>kamu göre</w:t>
      </w:r>
      <w:r w:rsidR="00D92A52" w:rsidRPr="008654FB">
        <w:rPr>
          <w:rFonts w:cstheme="minorHAnsi"/>
          <w:noProof w:val="0"/>
          <w:shd w:val="clear" w:color="auto" w:fill="FFFFFF"/>
        </w:rPr>
        <w:t>vlileri tarafından engellenmeler</w:t>
      </w:r>
      <w:r w:rsidR="0047298C" w:rsidRPr="008654FB">
        <w:rPr>
          <w:rFonts w:cstheme="minorHAnsi"/>
          <w:noProof w:val="0"/>
          <w:shd w:val="clear" w:color="auto" w:fill="FFFFFF"/>
        </w:rPr>
        <w:t xml:space="preserve"> ya da</w:t>
      </w:r>
      <w:r w:rsidR="001D767C" w:rsidRPr="008654FB">
        <w:rPr>
          <w:rFonts w:cstheme="minorHAnsi"/>
          <w:noProof w:val="0"/>
          <w:shd w:val="clear" w:color="auto" w:fill="FFFFFF"/>
        </w:rPr>
        <w:t xml:space="preserve"> sivil gruplar</w:t>
      </w:r>
      <w:r w:rsidR="0047298C" w:rsidRPr="008654FB">
        <w:rPr>
          <w:rFonts w:cstheme="minorHAnsi"/>
          <w:noProof w:val="0"/>
          <w:shd w:val="clear" w:color="auto" w:fill="FFFFFF"/>
        </w:rPr>
        <w:t>ın</w:t>
      </w:r>
      <w:r w:rsidR="00F9662E" w:rsidRPr="008654FB">
        <w:rPr>
          <w:rFonts w:cstheme="minorHAnsi"/>
          <w:noProof w:val="0"/>
          <w:shd w:val="clear" w:color="auto" w:fill="FFFFFF"/>
        </w:rPr>
        <w:t xml:space="preserve"> engelleme ve saldırılarına maruz kalm</w:t>
      </w:r>
      <w:r w:rsidR="00EE2B73" w:rsidRPr="008654FB">
        <w:rPr>
          <w:rFonts w:cstheme="minorHAnsi"/>
          <w:noProof w:val="0"/>
          <w:shd w:val="clear" w:color="auto" w:fill="FFFFFF"/>
        </w:rPr>
        <w:t>aktadır</w:t>
      </w:r>
      <w:r w:rsidR="001D767C" w:rsidRPr="008654FB">
        <w:rPr>
          <w:rFonts w:cstheme="minorHAnsi"/>
          <w:noProof w:val="0"/>
          <w:shd w:val="clear" w:color="auto" w:fill="FFFFFF"/>
        </w:rPr>
        <w:t>.</w:t>
      </w:r>
    </w:p>
    <w:p w:rsidR="00D92A52" w:rsidRPr="008654FB" w:rsidRDefault="000E1002" w:rsidP="0053574E">
      <w:pPr>
        <w:spacing w:line="276" w:lineRule="auto"/>
        <w:jc w:val="both"/>
        <w:rPr>
          <w:rFonts w:cstheme="minorHAnsi"/>
          <w:b/>
          <w:bCs/>
          <w:noProof w:val="0"/>
          <w:shd w:val="clear" w:color="auto" w:fill="FFFFFF"/>
        </w:rPr>
      </w:pPr>
      <w:r w:rsidRPr="008654FB">
        <w:rPr>
          <w:rFonts w:cstheme="minorHAnsi"/>
          <w:b/>
          <w:bCs/>
          <w:noProof w:val="0"/>
          <w:shd w:val="clear" w:color="auto" w:fill="FFFFFF"/>
        </w:rPr>
        <w:t xml:space="preserve">Seçimleri Etkileyen </w:t>
      </w:r>
      <w:r w:rsidR="00D92A52" w:rsidRPr="008654FB">
        <w:rPr>
          <w:rFonts w:cstheme="minorHAnsi"/>
          <w:b/>
          <w:bCs/>
          <w:noProof w:val="0"/>
          <w:shd w:val="clear" w:color="auto" w:fill="FFFFFF"/>
        </w:rPr>
        <w:t xml:space="preserve">Yasal </w:t>
      </w:r>
      <w:r w:rsidRPr="008654FB">
        <w:rPr>
          <w:rFonts w:cstheme="minorHAnsi"/>
          <w:b/>
          <w:bCs/>
          <w:noProof w:val="0"/>
          <w:shd w:val="clear" w:color="auto" w:fill="FFFFFF"/>
        </w:rPr>
        <w:t xml:space="preserve">Çerçevede </w:t>
      </w:r>
      <w:r w:rsidR="00F44590" w:rsidRPr="008654FB">
        <w:rPr>
          <w:rFonts w:cstheme="minorHAnsi"/>
          <w:b/>
          <w:bCs/>
          <w:noProof w:val="0"/>
          <w:shd w:val="clear" w:color="auto" w:fill="FFFFFF"/>
        </w:rPr>
        <w:t>Değişik</w:t>
      </w:r>
      <w:r w:rsidRPr="008654FB">
        <w:rPr>
          <w:rFonts w:cstheme="minorHAnsi"/>
          <w:b/>
          <w:bCs/>
          <w:noProof w:val="0"/>
          <w:shd w:val="clear" w:color="auto" w:fill="FFFFFF"/>
        </w:rPr>
        <w:t>lik</w:t>
      </w:r>
      <w:r w:rsidR="00F44590" w:rsidRPr="008654FB">
        <w:rPr>
          <w:rFonts w:cstheme="minorHAnsi"/>
          <w:b/>
          <w:bCs/>
          <w:noProof w:val="0"/>
          <w:shd w:val="clear" w:color="auto" w:fill="FFFFFF"/>
        </w:rPr>
        <w:t>ler</w:t>
      </w:r>
    </w:p>
    <w:p w:rsidR="00F44590" w:rsidRPr="008654FB" w:rsidRDefault="005504E1" w:rsidP="0053574E">
      <w:pPr>
        <w:spacing w:line="276" w:lineRule="auto"/>
        <w:jc w:val="both"/>
        <w:rPr>
          <w:rFonts w:cstheme="minorHAnsi"/>
          <w:noProof w:val="0"/>
          <w:shd w:val="clear" w:color="auto" w:fill="FFFFFF"/>
        </w:rPr>
      </w:pPr>
      <w:r w:rsidRPr="008654FB">
        <w:rPr>
          <w:rFonts w:cstheme="minorHAnsi"/>
          <w:noProof w:val="0"/>
          <w:shd w:val="clear" w:color="auto" w:fill="FFFFFF"/>
        </w:rPr>
        <w:t xml:space="preserve">298 sayılı </w:t>
      </w:r>
      <w:r w:rsidR="00283C93" w:rsidRPr="008654FB">
        <w:rPr>
          <w:rFonts w:cstheme="minorHAnsi"/>
          <w:noProof w:val="0"/>
          <w:shd w:val="clear" w:color="auto" w:fill="FFFFFF"/>
        </w:rPr>
        <w:t>kanunun 149/a maddesi</w:t>
      </w:r>
      <w:r w:rsidR="007D5DC8" w:rsidRPr="008654FB">
        <w:rPr>
          <w:rFonts w:cstheme="minorHAnsi"/>
          <w:noProof w:val="0"/>
          <w:shd w:val="clear" w:color="auto" w:fill="FFFFFF"/>
        </w:rPr>
        <w:t>,</w:t>
      </w:r>
      <w:r w:rsidR="00283C93" w:rsidRPr="008654FB">
        <w:rPr>
          <w:rFonts w:cstheme="minorHAnsi"/>
          <w:noProof w:val="0"/>
          <w:shd w:val="clear" w:color="auto" w:fill="FFFFFF"/>
        </w:rPr>
        <w:t xml:space="preserve"> </w:t>
      </w:r>
      <w:r w:rsidR="007D5DC8" w:rsidRPr="008654FB">
        <w:rPr>
          <w:rFonts w:cstheme="minorHAnsi"/>
          <w:noProof w:val="0"/>
          <w:shd w:val="clear" w:color="auto" w:fill="FFFFFF"/>
        </w:rPr>
        <w:t>0</w:t>
      </w:r>
      <w:r w:rsidR="00283C93" w:rsidRPr="008654FB">
        <w:rPr>
          <w:rFonts w:cstheme="minorHAnsi"/>
          <w:noProof w:val="0"/>
          <w:shd w:val="clear" w:color="auto" w:fill="FFFFFF"/>
        </w:rPr>
        <w:t>9.</w:t>
      </w:r>
      <w:r w:rsidR="007D5DC8" w:rsidRPr="008654FB">
        <w:rPr>
          <w:rFonts w:cstheme="minorHAnsi"/>
          <w:noProof w:val="0"/>
          <w:shd w:val="clear" w:color="auto" w:fill="FFFFFF"/>
        </w:rPr>
        <w:t>0</w:t>
      </w:r>
      <w:r w:rsidR="00283C93" w:rsidRPr="008654FB">
        <w:rPr>
          <w:rFonts w:cstheme="minorHAnsi"/>
          <w:noProof w:val="0"/>
          <w:shd w:val="clear" w:color="auto" w:fill="FFFFFF"/>
        </w:rPr>
        <w:t>2.2017</w:t>
      </w:r>
      <w:r w:rsidR="007D5DC8" w:rsidRPr="008654FB">
        <w:rPr>
          <w:rFonts w:cstheme="minorHAnsi"/>
          <w:noProof w:val="0"/>
          <w:shd w:val="clear" w:color="auto" w:fill="FFFFFF"/>
        </w:rPr>
        <w:t xml:space="preserve"> tarihli</w:t>
      </w:r>
      <w:r w:rsidR="00283C93" w:rsidRPr="008654FB">
        <w:rPr>
          <w:rFonts w:cstheme="minorHAnsi"/>
          <w:noProof w:val="0"/>
          <w:shd w:val="clear" w:color="auto" w:fill="FFFFFF"/>
        </w:rPr>
        <w:t xml:space="preserve"> 687 sayılı </w:t>
      </w:r>
      <w:r w:rsidR="007D5DC8" w:rsidRPr="008654FB">
        <w:rPr>
          <w:rFonts w:cstheme="minorHAnsi"/>
          <w:noProof w:val="0"/>
          <w:shd w:val="clear" w:color="auto" w:fill="FFFFFF"/>
        </w:rPr>
        <w:t>KHK</w:t>
      </w:r>
      <w:r w:rsidR="00283C93" w:rsidRPr="008654FB">
        <w:rPr>
          <w:rFonts w:cstheme="minorHAnsi"/>
          <w:noProof w:val="0"/>
          <w:shd w:val="clear" w:color="auto" w:fill="FFFFFF"/>
        </w:rPr>
        <w:t xml:space="preserve"> ile yürürlükten kaldırılarak YSK’nın özel radyo ve televizyon yayınları üzerindeki seçim yasaklarına ili</w:t>
      </w:r>
      <w:r w:rsidR="007D5DC8" w:rsidRPr="008654FB">
        <w:rPr>
          <w:rFonts w:cstheme="minorHAnsi"/>
          <w:noProof w:val="0"/>
          <w:shd w:val="clear" w:color="auto" w:fill="FFFFFF"/>
        </w:rPr>
        <w:t>şkin denetim yetkisi kaldırıldı.</w:t>
      </w:r>
      <w:r w:rsidR="00283C93" w:rsidRPr="008654FB">
        <w:rPr>
          <w:rFonts w:cstheme="minorHAnsi"/>
          <w:noProof w:val="0"/>
          <w:shd w:val="clear" w:color="auto" w:fill="FFFFFF"/>
        </w:rPr>
        <w:t xml:space="preserve"> </w:t>
      </w:r>
    </w:p>
    <w:p w:rsidR="0070759C" w:rsidRPr="008654FB" w:rsidRDefault="0070759C" w:rsidP="0053574E">
      <w:pPr>
        <w:spacing w:line="276" w:lineRule="auto"/>
        <w:jc w:val="both"/>
        <w:rPr>
          <w:rFonts w:cstheme="minorHAnsi"/>
          <w:noProof w:val="0"/>
          <w:shd w:val="clear" w:color="auto" w:fill="FFFFFF"/>
        </w:rPr>
      </w:pPr>
      <w:r w:rsidRPr="008654FB">
        <w:rPr>
          <w:rFonts w:cstheme="minorHAnsi"/>
          <w:noProof w:val="0"/>
          <w:shd w:val="clear" w:color="auto" w:fill="FFFFFF"/>
        </w:rPr>
        <w:t>16 Nisan 2017 tarihinde yapılan Anayasa Değişikliği Halk</w:t>
      </w:r>
      <w:r w:rsidR="007D5DC8" w:rsidRPr="008654FB">
        <w:rPr>
          <w:rFonts w:cstheme="minorHAnsi"/>
          <w:noProof w:val="0"/>
          <w:shd w:val="clear" w:color="auto" w:fill="FFFFFF"/>
        </w:rPr>
        <w:t xml:space="preserve"> O</w:t>
      </w:r>
      <w:r w:rsidRPr="008654FB">
        <w:rPr>
          <w:rFonts w:cstheme="minorHAnsi"/>
          <w:noProof w:val="0"/>
          <w:shd w:val="clear" w:color="auto" w:fill="FFFFFF"/>
        </w:rPr>
        <w:t>yl</w:t>
      </w:r>
      <w:r w:rsidR="007D5DC8" w:rsidRPr="008654FB">
        <w:rPr>
          <w:rFonts w:cstheme="minorHAnsi"/>
          <w:noProof w:val="0"/>
          <w:shd w:val="clear" w:color="auto" w:fill="FFFFFF"/>
        </w:rPr>
        <w:t>a</w:t>
      </w:r>
      <w:r w:rsidRPr="008654FB">
        <w:rPr>
          <w:rFonts w:cstheme="minorHAnsi"/>
          <w:noProof w:val="0"/>
          <w:shd w:val="clear" w:color="auto" w:fill="FFFFFF"/>
        </w:rPr>
        <w:t>ması ile</w:t>
      </w:r>
      <w:r w:rsidR="007D5DC8" w:rsidRPr="008654FB">
        <w:rPr>
          <w:rFonts w:cstheme="minorHAnsi"/>
          <w:noProof w:val="0"/>
          <w:shd w:val="clear" w:color="auto" w:fill="FFFFFF"/>
        </w:rPr>
        <w:t xml:space="preserve"> m</w:t>
      </w:r>
      <w:r w:rsidRPr="008654FB">
        <w:rPr>
          <w:rFonts w:cstheme="minorHAnsi"/>
          <w:noProof w:val="0"/>
          <w:shd w:val="clear" w:color="auto" w:fill="FFFFFF"/>
        </w:rPr>
        <w:t>illetvekili seçilme yaşı 25’ten 18’e düşürüldü</w:t>
      </w:r>
      <w:r w:rsidR="00283C93" w:rsidRPr="008654FB">
        <w:rPr>
          <w:rFonts w:cstheme="minorHAnsi"/>
          <w:noProof w:val="0"/>
          <w:shd w:val="clear" w:color="auto" w:fill="FFFFFF"/>
        </w:rPr>
        <w:t xml:space="preserve"> ve </w:t>
      </w:r>
      <w:r w:rsidRPr="008654FB">
        <w:rPr>
          <w:rFonts w:cstheme="minorHAnsi"/>
          <w:noProof w:val="0"/>
          <w:shd w:val="clear" w:color="auto" w:fill="FFFFFF"/>
        </w:rPr>
        <w:t>550 olan milletvekili sayısı 600’</w:t>
      </w:r>
      <w:r w:rsidR="00283C93" w:rsidRPr="008654FB">
        <w:rPr>
          <w:rFonts w:cstheme="minorHAnsi"/>
          <w:noProof w:val="0"/>
          <w:shd w:val="clear" w:color="auto" w:fill="FFFFFF"/>
        </w:rPr>
        <w:t xml:space="preserve">e çıkarıldı. Yine </w:t>
      </w:r>
      <w:r w:rsidRPr="008654FB">
        <w:rPr>
          <w:rFonts w:cstheme="minorHAnsi"/>
          <w:noProof w:val="0"/>
          <w:shd w:val="clear" w:color="auto" w:fill="FFFFFF"/>
        </w:rPr>
        <w:t>Anayasa’nın 114. maddesi yürürlükten kaldırılarak seçim s</w:t>
      </w:r>
      <w:r w:rsidR="007D5DC8" w:rsidRPr="008654FB">
        <w:rPr>
          <w:rFonts w:cstheme="minorHAnsi"/>
          <w:noProof w:val="0"/>
          <w:shd w:val="clear" w:color="auto" w:fill="FFFFFF"/>
        </w:rPr>
        <w:t>onuna kadar görev yapmak üzere adalet, içişleri ve u</w:t>
      </w:r>
      <w:r w:rsidRPr="008654FB">
        <w:rPr>
          <w:rFonts w:cstheme="minorHAnsi"/>
          <w:noProof w:val="0"/>
          <w:shd w:val="clear" w:color="auto" w:fill="FFFFFF"/>
        </w:rPr>
        <w:t xml:space="preserve">laştırma bakanlarının bağımsız </w:t>
      </w:r>
      <w:r w:rsidR="005504E1" w:rsidRPr="008654FB">
        <w:rPr>
          <w:rFonts w:cstheme="minorHAnsi"/>
          <w:noProof w:val="0"/>
          <w:shd w:val="clear" w:color="auto" w:fill="FFFFFF"/>
        </w:rPr>
        <w:t>kişilerden</w:t>
      </w:r>
      <w:r w:rsidRPr="008654FB">
        <w:rPr>
          <w:rFonts w:cstheme="minorHAnsi"/>
          <w:noProof w:val="0"/>
          <w:shd w:val="clear" w:color="auto" w:fill="FFFFFF"/>
        </w:rPr>
        <w:t xml:space="preserve"> at</w:t>
      </w:r>
      <w:r w:rsidR="00283C93" w:rsidRPr="008654FB">
        <w:rPr>
          <w:rFonts w:cstheme="minorHAnsi"/>
          <w:noProof w:val="0"/>
          <w:shd w:val="clear" w:color="auto" w:fill="FFFFFF"/>
        </w:rPr>
        <w:t>anması uygulamasına son verildi.</w:t>
      </w:r>
    </w:p>
    <w:p w:rsidR="00D92A52" w:rsidRPr="008654FB" w:rsidRDefault="007D5DC8" w:rsidP="0053574E">
      <w:pPr>
        <w:spacing w:line="276" w:lineRule="auto"/>
        <w:jc w:val="both"/>
        <w:rPr>
          <w:rFonts w:cstheme="minorHAnsi"/>
          <w:noProof w:val="0"/>
          <w:shd w:val="clear" w:color="auto" w:fill="FFFFFF"/>
        </w:rPr>
      </w:pPr>
      <w:r w:rsidRPr="008654FB">
        <w:rPr>
          <w:rFonts w:cstheme="minorHAnsi"/>
          <w:noProof w:val="0"/>
          <w:shd w:val="clear" w:color="auto" w:fill="FFFFFF"/>
        </w:rPr>
        <w:t>16 Nisan R</w:t>
      </w:r>
      <w:r w:rsidR="00616104" w:rsidRPr="008654FB">
        <w:rPr>
          <w:rFonts w:cstheme="minorHAnsi"/>
          <w:noProof w:val="0"/>
          <w:shd w:val="clear" w:color="auto" w:fill="FFFFFF"/>
        </w:rPr>
        <w:t>eferandumu ile Anayasa’nın 67. maddesindeki “</w:t>
      </w:r>
      <w:r w:rsidR="005504E1" w:rsidRPr="008654FB">
        <w:rPr>
          <w:rFonts w:cstheme="minorHAnsi"/>
          <w:i/>
          <w:iCs/>
          <w:noProof w:val="0"/>
          <w:shd w:val="clear" w:color="auto" w:fill="FFFFFF"/>
        </w:rPr>
        <w:t xml:space="preserve">Seçim </w:t>
      </w:r>
      <w:r w:rsidR="00283C93" w:rsidRPr="008654FB">
        <w:rPr>
          <w:rFonts w:cstheme="minorHAnsi"/>
          <w:i/>
          <w:iCs/>
          <w:noProof w:val="0"/>
          <w:shd w:val="clear" w:color="auto" w:fill="FFFFFF"/>
        </w:rPr>
        <w:t>kanunlarında yapılan değişiklikler, yürürlüğe girdiği tarihten itibaren bir yıl içinde yapılacak seçimlerde uygulanmaz</w:t>
      </w:r>
      <w:r w:rsidR="00283C93" w:rsidRPr="008654FB">
        <w:rPr>
          <w:rFonts w:cstheme="minorHAnsi"/>
          <w:noProof w:val="0"/>
          <w:shd w:val="clear" w:color="auto" w:fill="FFFFFF"/>
        </w:rPr>
        <w:t>.</w:t>
      </w:r>
      <w:r w:rsidR="00616104" w:rsidRPr="008654FB">
        <w:rPr>
          <w:rFonts w:cstheme="minorHAnsi"/>
          <w:noProof w:val="0"/>
          <w:shd w:val="clear" w:color="auto" w:fill="FFFFFF"/>
        </w:rPr>
        <w:t>” hükmünün ilk s</w:t>
      </w:r>
      <w:r w:rsidRPr="008654FB">
        <w:rPr>
          <w:rFonts w:cstheme="minorHAnsi"/>
          <w:noProof w:val="0"/>
          <w:shd w:val="clear" w:color="auto" w:fill="FFFFFF"/>
        </w:rPr>
        <w:t>eçim</w:t>
      </w:r>
      <w:r w:rsidR="00616104" w:rsidRPr="008654FB">
        <w:rPr>
          <w:rFonts w:cstheme="minorHAnsi"/>
          <w:noProof w:val="0"/>
          <w:shd w:val="clear" w:color="auto" w:fill="FFFFFF"/>
        </w:rPr>
        <w:t xml:space="preserve">de uygulanmaması da kabul edildi. </w:t>
      </w:r>
    </w:p>
    <w:p w:rsidR="000E1002" w:rsidRPr="008654FB" w:rsidRDefault="000E1002" w:rsidP="0053574E">
      <w:pPr>
        <w:spacing w:line="276" w:lineRule="auto"/>
        <w:jc w:val="both"/>
        <w:rPr>
          <w:rFonts w:cstheme="minorHAnsi"/>
          <w:noProof w:val="0"/>
          <w:shd w:val="clear" w:color="auto" w:fill="FFFFFF"/>
        </w:rPr>
      </w:pPr>
      <w:r w:rsidRPr="008654FB">
        <w:rPr>
          <w:rFonts w:cstheme="minorHAnsi"/>
          <w:noProof w:val="0"/>
          <w:shd w:val="clear" w:color="auto" w:fill="FFFFFF"/>
        </w:rPr>
        <w:t>30.11.2017 tarihinde Yüksek Seçim Kurulunun Teşkilat Ve Görevleri</w:t>
      </w:r>
      <w:r w:rsidR="005504E1" w:rsidRPr="008654FB">
        <w:rPr>
          <w:rFonts w:cstheme="minorHAnsi"/>
          <w:noProof w:val="0"/>
          <w:shd w:val="clear" w:color="auto" w:fill="FFFFFF"/>
        </w:rPr>
        <w:t xml:space="preserve"> </w:t>
      </w:r>
      <w:r w:rsidRPr="008654FB">
        <w:rPr>
          <w:rFonts w:cstheme="minorHAnsi"/>
          <w:noProof w:val="0"/>
          <w:shd w:val="clear" w:color="auto" w:fill="FFFFFF"/>
        </w:rPr>
        <w:t>Hakkında Kanun kabul edildi.</w:t>
      </w:r>
    </w:p>
    <w:p w:rsidR="0072144A" w:rsidRPr="008654FB" w:rsidRDefault="0072144A" w:rsidP="0053574E">
      <w:pPr>
        <w:spacing w:line="276" w:lineRule="auto"/>
        <w:jc w:val="both"/>
        <w:rPr>
          <w:rFonts w:cstheme="minorHAnsi"/>
          <w:noProof w:val="0"/>
          <w:shd w:val="clear" w:color="auto" w:fill="FFFFFF"/>
        </w:rPr>
      </w:pPr>
      <w:r w:rsidRPr="008654FB">
        <w:rPr>
          <w:rFonts w:cstheme="minorHAnsi"/>
          <w:noProof w:val="0"/>
          <w:shd w:val="clear" w:color="auto" w:fill="FFFFFF"/>
        </w:rPr>
        <w:t>Türkiye Büyük Millet Meclisi</w:t>
      </w:r>
      <w:r w:rsidR="005504E1" w:rsidRPr="008654FB">
        <w:rPr>
          <w:rFonts w:cstheme="minorHAnsi"/>
          <w:noProof w:val="0"/>
          <w:shd w:val="clear" w:color="auto" w:fill="FFFFFF"/>
        </w:rPr>
        <w:t xml:space="preserve"> </w:t>
      </w:r>
      <w:r w:rsidRPr="008654FB">
        <w:rPr>
          <w:rFonts w:cstheme="minorHAnsi"/>
          <w:noProof w:val="0"/>
          <w:shd w:val="clear" w:color="auto" w:fill="FFFFFF"/>
        </w:rPr>
        <w:t>(TBMM), 298 sayılı Seçimlerin Temel Hükümleri ve Seçmen Kütükleri Hakkında Kanun, 2839 sayılı Milletvekili Seçimi Kanunu ve 2820 sayılı Siyasi Partiler Kanununa değişiklikler getiren 7102 sayılı yasayı 13.</w:t>
      </w:r>
      <w:r w:rsidR="007D5DC8" w:rsidRPr="008654FB">
        <w:rPr>
          <w:rFonts w:cstheme="minorHAnsi"/>
          <w:noProof w:val="0"/>
          <w:shd w:val="clear" w:color="auto" w:fill="FFFFFF"/>
        </w:rPr>
        <w:t>03.2018 tarihinde kabul etti</w:t>
      </w:r>
      <w:r w:rsidRPr="008654FB">
        <w:rPr>
          <w:rFonts w:cstheme="minorHAnsi"/>
          <w:noProof w:val="0"/>
          <w:shd w:val="clear" w:color="auto" w:fill="FFFFFF"/>
        </w:rPr>
        <w:t xml:space="preserve">. “İttifak yasası” adıyla anılan yasa siyasi partilerin seçimlere blok olarak katılmasına olanak vermektedir. Milletvekili Seçimi Kanunu’nun 12/A maddesi buna uygun olarak “seçim ittifakı” tanımını yapacak şekilde değiştirilmiştir. Meclisten erken seçim çağrısı gelmediği takdirde gelecek genel seçimin Kasım 2019, yerel seçimlerin ise Mart 2019’da gerçekleştirilmesi planlanmıştır. </w:t>
      </w:r>
    </w:p>
    <w:p w:rsidR="0072144A" w:rsidRPr="008654FB" w:rsidRDefault="0072144A" w:rsidP="0053574E">
      <w:pPr>
        <w:spacing w:line="276" w:lineRule="auto"/>
        <w:jc w:val="both"/>
        <w:rPr>
          <w:rFonts w:cstheme="minorHAnsi"/>
          <w:noProof w:val="0"/>
          <w:shd w:val="clear" w:color="auto" w:fill="FFFFFF"/>
        </w:rPr>
      </w:pPr>
      <w:r w:rsidRPr="008654FB">
        <w:rPr>
          <w:rFonts w:cstheme="minorHAnsi"/>
          <w:noProof w:val="0"/>
          <w:shd w:val="clear" w:color="auto" w:fill="FFFFFF"/>
        </w:rPr>
        <w:t>7102 sayılı y</w:t>
      </w:r>
      <w:r w:rsidR="009E45C1" w:rsidRPr="008654FB">
        <w:rPr>
          <w:rFonts w:cstheme="minorHAnsi"/>
          <w:noProof w:val="0"/>
          <w:shd w:val="clear" w:color="auto" w:fill="FFFFFF"/>
        </w:rPr>
        <w:t xml:space="preserve">asa 26 maddeden oluşmaktadır, bu raporda </w:t>
      </w:r>
      <w:r w:rsidRPr="008654FB">
        <w:rPr>
          <w:rFonts w:cstheme="minorHAnsi"/>
          <w:noProof w:val="0"/>
          <w:shd w:val="clear" w:color="auto" w:fill="FFFFFF"/>
        </w:rPr>
        <w:t>tartışmalı maddeler incelenecektir.</w:t>
      </w:r>
    </w:p>
    <w:p w:rsidR="0072144A" w:rsidRPr="008654FB" w:rsidRDefault="0072144A" w:rsidP="0053574E">
      <w:pPr>
        <w:spacing w:line="276" w:lineRule="auto"/>
        <w:jc w:val="both"/>
        <w:rPr>
          <w:rFonts w:cstheme="minorHAnsi"/>
          <w:noProof w:val="0"/>
          <w:shd w:val="clear" w:color="auto" w:fill="FFFFFF"/>
        </w:rPr>
      </w:pPr>
      <w:r w:rsidRPr="008654FB">
        <w:rPr>
          <w:rFonts w:cstheme="minorHAnsi"/>
          <w:noProof w:val="0"/>
          <w:shd w:val="clear" w:color="auto" w:fill="FFFFFF"/>
        </w:rPr>
        <w:t>298 sayılı yasanın 5. maddesi sandık bölgeleri ile ilgilidir. Bu madde 7102 sayılı yasanın 1. maddesi ile değişikl</w:t>
      </w:r>
      <w:r w:rsidR="00C91240" w:rsidRPr="008654FB">
        <w:rPr>
          <w:rFonts w:cstheme="minorHAnsi"/>
          <w:noProof w:val="0"/>
          <w:shd w:val="clear" w:color="auto" w:fill="FFFFFF"/>
        </w:rPr>
        <w:t xml:space="preserve">iğe uğramıştır. Değişiklik ile </w:t>
      </w:r>
      <w:r w:rsidRPr="008654FB">
        <w:rPr>
          <w:rFonts w:cstheme="minorHAnsi"/>
          <w:noProof w:val="0"/>
          <w:shd w:val="clear" w:color="auto" w:fill="FFFFFF"/>
        </w:rPr>
        <w:t>“Aynı binada oturan seçmenler, hane bütünlüklerinin korunması ve aynı seçim bölgesinde kalmaları şartıyla, farklı sandık bölgelerine kayde</w:t>
      </w:r>
      <w:r w:rsidR="005504E1" w:rsidRPr="008654FB">
        <w:rPr>
          <w:rFonts w:cstheme="minorHAnsi"/>
          <w:noProof w:val="0"/>
          <w:shd w:val="clear" w:color="auto" w:fill="FFFFFF"/>
        </w:rPr>
        <w:t xml:space="preserve">dilebilir.”  Bu değişiklik ile </w:t>
      </w:r>
      <w:r w:rsidRPr="008654FB">
        <w:rPr>
          <w:rFonts w:cstheme="minorHAnsi"/>
          <w:noProof w:val="0"/>
          <w:shd w:val="clear" w:color="auto" w:fill="FFFFFF"/>
        </w:rPr>
        <w:t>seçmenlerin kendileri</w:t>
      </w:r>
      <w:r w:rsidR="005504E1" w:rsidRPr="008654FB">
        <w:rPr>
          <w:rFonts w:cstheme="minorHAnsi"/>
          <w:noProof w:val="0"/>
          <w:shd w:val="clear" w:color="auto" w:fill="FFFFFF"/>
        </w:rPr>
        <w:t>yle</w:t>
      </w:r>
      <w:r w:rsidRPr="008654FB">
        <w:rPr>
          <w:rFonts w:cstheme="minorHAnsi"/>
          <w:noProof w:val="0"/>
          <w:shd w:val="clear" w:color="auto" w:fill="FFFFFF"/>
        </w:rPr>
        <w:t xml:space="preserve"> aynı binada kayıtlı olan seçmenleri kontrol etme ve usulsüz kayıtları</w:t>
      </w:r>
      <w:r w:rsidR="009E45C1" w:rsidRPr="008654FB">
        <w:rPr>
          <w:rFonts w:cstheme="minorHAnsi"/>
          <w:noProof w:val="0"/>
          <w:shd w:val="clear" w:color="auto" w:fill="FFFFFF"/>
        </w:rPr>
        <w:t xml:space="preserve"> tespit ed</w:t>
      </w:r>
      <w:r w:rsidR="00C91240" w:rsidRPr="008654FB">
        <w:rPr>
          <w:rFonts w:cstheme="minorHAnsi"/>
          <w:noProof w:val="0"/>
          <w:shd w:val="clear" w:color="auto" w:fill="FFFFFF"/>
        </w:rPr>
        <w:t>eb</w:t>
      </w:r>
      <w:r w:rsidR="009E45C1" w:rsidRPr="008654FB">
        <w:rPr>
          <w:rFonts w:cstheme="minorHAnsi"/>
          <w:noProof w:val="0"/>
          <w:shd w:val="clear" w:color="auto" w:fill="FFFFFF"/>
        </w:rPr>
        <w:t>ilmeleri güçleşmektedir</w:t>
      </w:r>
      <w:r w:rsidRPr="008654FB">
        <w:rPr>
          <w:rFonts w:cstheme="minorHAnsi"/>
          <w:noProof w:val="0"/>
          <w:shd w:val="clear" w:color="auto" w:fill="FFFFFF"/>
        </w:rPr>
        <w:t>.</w:t>
      </w:r>
    </w:p>
    <w:p w:rsidR="0072144A" w:rsidRPr="008654FB" w:rsidRDefault="0072144A" w:rsidP="0053574E">
      <w:pPr>
        <w:spacing w:line="276" w:lineRule="auto"/>
        <w:jc w:val="both"/>
        <w:rPr>
          <w:rFonts w:cstheme="minorHAnsi"/>
          <w:noProof w:val="0"/>
          <w:shd w:val="clear" w:color="auto" w:fill="FFFFFF"/>
        </w:rPr>
      </w:pPr>
      <w:r w:rsidRPr="008654FB">
        <w:rPr>
          <w:rFonts w:cstheme="minorHAnsi"/>
          <w:noProof w:val="0"/>
          <w:shd w:val="clear" w:color="auto" w:fill="FFFFFF"/>
        </w:rPr>
        <w:lastRenderedPageBreak/>
        <w:t>298 sayılı yasanın 14. m</w:t>
      </w:r>
      <w:r w:rsidR="002E033C" w:rsidRPr="008654FB">
        <w:rPr>
          <w:rFonts w:cstheme="minorHAnsi"/>
          <w:noProof w:val="0"/>
          <w:shd w:val="clear" w:color="auto" w:fill="FFFFFF"/>
        </w:rPr>
        <w:t xml:space="preserve">addesi YSK’nın </w:t>
      </w:r>
      <w:r w:rsidRPr="008654FB">
        <w:rPr>
          <w:rFonts w:cstheme="minorHAnsi"/>
          <w:noProof w:val="0"/>
          <w:shd w:val="clear" w:color="auto" w:fill="FFFFFF"/>
        </w:rPr>
        <w:t>görev ve yetkilerini tanımlamakt</w:t>
      </w:r>
      <w:r w:rsidR="002E033C" w:rsidRPr="008654FB">
        <w:rPr>
          <w:rFonts w:cstheme="minorHAnsi"/>
          <w:noProof w:val="0"/>
          <w:shd w:val="clear" w:color="auto" w:fill="FFFFFF"/>
        </w:rPr>
        <w:t>adır.  7102 sayılı yasanın 2. maddesi</w:t>
      </w:r>
      <w:r w:rsidRPr="008654FB">
        <w:rPr>
          <w:rFonts w:cstheme="minorHAnsi"/>
          <w:noProof w:val="0"/>
          <w:shd w:val="clear" w:color="auto" w:fill="FFFFFF"/>
        </w:rPr>
        <w:t xml:space="preserve"> ile yapılan değişikle vali veya il seçim kurulu başkanına</w:t>
      </w:r>
      <w:r w:rsidR="002E033C" w:rsidRPr="008654FB">
        <w:rPr>
          <w:rFonts w:cstheme="minorHAnsi"/>
          <w:noProof w:val="0"/>
          <w:shd w:val="clear" w:color="auto" w:fill="FFFFFF"/>
        </w:rPr>
        <w:t>,</w:t>
      </w:r>
      <w:r w:rsidRPr="008654FB">
        <w:rPr>
          <w:rFonts w:cstheme="minorHAnsi"/>
          <w:noProof w:val="0"/>
          <w:shd w:val="clear" w:color="auto" w:fill="FFFFFF"/>
        </w:rPr>
        <w:t xml:space="preserve"> seçim güvenliği gerekçesiyle oy sandıklarının birleştirilmesini teklif etme yetkisi verilmiştir. </w:t>
      </w:r>
    </w:p>
    <w:p w:rsidR="0072144A" w:rsidRPr="008654FB" w:rsidRDefault="0072144A" w:rsidP="0053574E">
      <w:pPr>
        <w:spacing w:line="276" w:lineRule="auto"/>
        <w:jc w:val="both"/>
        <w:rPr>
          <w:rFonts w:cstheme="minorHAnsi"/>
          <w:noProof w:val="0"/>
          <w:shd w:val="clear" w:color="auto" w:fill="FFFFFF"/>
        </w:rPr>
      </w:pPr>
      <w:r w:rsidRPr="008654FB">
        <w:rPr>
          <w:rFonts w:cstheme="minorHAnsi"/>
          <w:noProof w:val="0"/>
          <w:shd w:val="clear" w:color="auto" w:fill="FFFFFF"/>
        </w:rPr>
        <w:t>Her ne kadar bu yetki seçim güvenliği gerekçesine bağl</w:t>
      </w:r>
      <w:r w:rsidR="005504E1" w:rsidRPr="008654FB">
        <w:rPr>
          <w:rFonts w:cstheme="minorHAnsi"/>
          <w:noProof w:val="0"/>
          <w:shd w:val="clear" w:color="auto" w:fill="FFFFFF"/>
        </w:rPr>
        <w:t xml:space="preserve">anmış olsa da güvenliğe ilişkin </w:t>
      </w:r>
      <w:r w:rsidRPr="008654FB">
        <w:rPr>
          <w:rFonts w:cstheme="minorHAnsi"/>
          <w:noProof w:val="0"/>
          <w:shd w:val="clear" w:color="auto" w:fill="FFFFFF"/>
        </w:rPr>
        <w:t>kriterler belirlenmemiş, sandık birleştirme için mesafe sınırı konmamış, seçmenlerin birleştirilen sandıklara erişimi ile ilgili</w:t>
      </w:r>
      <w:r w:rsidR="009E45C1" w:rsidRPr="008654FB">
        <w:rPr>
          <w:rFonts w:cstheme="minorHAnsi"/>
          <w:noProof w:val="0"/>
          <w:shd w:val="clear" w:color="auto" w:fill="FFFFFF"/>
        </w:rPr>
        <w:t xml:space="preserve"> kamu</w:t>
      </w:r>
      <w:r w:rsidRPr="008654FB">
        <w:rPr>
          <w:rFonts w:cstheme="minorHAnsi"/>
          <w:noProof w:val="0"/>
          <w:shd w:val="clear" w:color="auto" w:fill="FFFFFF"/>
        </w:rPr>
        <w:t xml:space="preserve"> yükümlülükler</w:t>
      </w:r>
      <w:r w:rsidR="009E45C1" w:rsidRPr="008654FB">
        <w:rPr>
          <w:rFonts w:cstheme="minorHAnsi"/>
          <w:noProof w:val="0"/>
          <w:shd w:val="clear" w:color="auto" w:fill="FFFFFF"/>
        </w:rPr>
        <w:t>i</w:t>
      </w:r>
      <w:r w:rsidRPr="008654FB">
        <w:rPr>
          <w:rFonts w:cstheme="minorHAnsi"/>
          <w:noProof w:val="0"/>
          <w:shd w:val="clear" w:color="auto" w:fill="FFFFFF"/>
        </w:rPr>
        <w:t xml:space="preserve"> belirlen</w:t>
      </w:r>
      <w:r w:rsidR="002E033C" w:rsidRPr="008654FB">
        <w:rPr>
          <w:rFonts w:cstheme="minorHAnsi"/>
          <w:noProof w:val="0"/>
          <w:shd w:val="clear" w:color="auto" w:fill="FFFFFF"/>
        </w:rPr>
        <w:t>e</w:t>
      </w:r>
      <w:r w:rsidR="005504E1" w:rsidRPr="008654FB">
        <w:rPr>
          <w:rFonts w:cstheme="minorHAnsi"/>
          <w:noProof w:val="0"/>
          <w:shd w:val="clear" w:color="auto" w:fill="FFFFFF"/>
        </w:rPr>
        <w:t>me</w:t>
      </w:r>
      <w:r w:rsidRPr="008654FB">
        <w:rPr>
          <w:rFonts w:cstheme="minorHAnsi"/>
          <w:noProof w:val="0"/>
          <w:shd w:val="clear" w:color="auto" w:fill="FFFFFF"/>
        </w:rPr>
        <w:t>miştir. Yasa bu yetkinin keyfi kullanımı riskine karşı hiçbir yaptırım da öngörmemektedir.</w:t>
      </w:r>
    </w:p>
    <w:p w:rsidR="009E45C1" w:rsidRPr="008654FB" w:rsidRDefault="0072144A" w:rsidP="0053574E">
      <w:pPr>
        <w:spacing w:line="276" w:lineRule="auto"/>
        <w:jc w:val="both"/>
        <w:rPr>
          <w:rFonts w:cstheme="minorHAnsi"/>
          <w:noProof w:val="0"/>
          <w:shd w:val="clear" w:color="auto" w:fill="FFFFFF"/>
        </w:rPr>
      </w:pPr>
      <w:r w:rsidRPr="008654FB">
        <w:rPr>
          <w:rFonts w:cstheme="minorHAnsi"/>
          <w:noProof w:val="0"/>
          <w:shd w:val="clear" w:color="auto" w:fill="FFFFFF"/>
        </w:rPr>
        <w:t xml:space="preserve">Türkiye’de </w:t>
      </w:r>
      <w:r w:rsidR="009E45C1" w:rsidRPr="008654FB">
        <w:rPr>
          <w:rFonts w:cstheme="minorHAnsi"/>
          <w:noProof w:val="0"/>
          <w:shd w:val="clear" w:color="auto" w:fill="FFFFFF"/>
        </w:rPr>
        <w:t>valiler İçi</w:t>
      </w:r>
      <w:r w:rsidRPr="008654FB">
        <w:rPr>
          <w:rFonts w:cstheme="minorHAnsi"/>
          <w:noProof w:val="0"/>
          <w:shd w:val="clear" w:color="auto" w:fill="FFFFFF"/>
        </w:rPr>
        <w:t>şleri Bakanlığı tarafından atanmaktadır. Valilere oy sandıkları ile</w:t>
      </w:r>
      <w:r w:rsidR="009E45C1" w:rsidRPr="008654FB">
        <w:rPr>
          <w:rFonts w:cstheme="minorHAnsi"/>
          <w:noProof w:val="0"/>
          <w:shd w:val="clear" w:color="auto" w:fill="FFFFFF"/>
        </w:rPr>
        <w:t xml:space="preserve"> ilgili</w:t>
      </w:r>
      <w:r w:rsidRPr="008654FB">
        <w:rPr>
          <w:rFonts w:cstheme="minorHAnsi"/>
          <w:noProof w:val="0"/>
          <w:shd w:val="clear" w:color="auto" w:fill="FFFFFF"/>
        </w:rPr>
        <w:t xml:space="preserve"> verilen yetki seçimlerin adilliğini negatif olarak etkileyebilir. Oy sandıklarının yerinin değiştirilmesi sandıklara</w:t>
      </w:r>
      <w:r w:rsidR="00882FDC" w:rsidRPr="008654FB">
        <w:rPr>
          <w:rFonts w:cstheme="minorHAnsi"/>
          <w:noProof w:val="0"/>
          <w:shd w:val="clear" w:color="auto" w:fill="FFFFFF"/>
        </w:rPr>
        <w:t xml:space="preserve"> erişimde sorunlara neden olabilir</w:t>
      </w:r>
      <w:r w:rsidRPr="008654FB">
        <w:rPr>
          <w:rFonts w:cstheme="minorHAnsi"/>
          <w:noProof w:val="0"/>
          <w:shd w:val="clear" w:color="auto" w:fill="FFFFFF"/>
        </w:rPr>
        <w:t>. Aynı zamanda bu uygulama s</w:t>
      </w:r>
      <w:r w:rsidR="009E45C1" w:rsidRPr="008654FB">
        <w:rPr>
          <w:rFonts w:cstheme="minorHAnsi"/>
          <w:noProof w:val="0"/>
          <w:shd w:val="clear" w:color="auto" w:fill="FFFFFF"/>
        </w:rPr>
        <w:t xml:space="preserve">eçmenlerin fiziksel güvenliği yanında </w:t>
      </w:r>
      <w:r w:rsidRPr="008654FB">
        <w:rPr>
          <w:rFonts w:cstheme="minorHAnsi"/>
          <w:noProof w:val="0"/>
          <w:shd w:val="clear" w:color="auto" w:fill="FFFFFF"/>
        </w:rPr>
        <w:t xml:space="preserve">psikolojik baskı </w:t>
      </w:r>
      <w:r w:rsidR="009E45C1" w:rsidRPr="008654FB">
        <w:rPr>
          <w:rFonts w:cstheme="minorHAnsi"/>
          <w:noProof w:val="0"/>
          <w:shd w:val="clear" w:color="auto" w:fill="FFFFFF"/>
        </w:rPr>
        <w:t xml:space="preserve">altında bırakılmalarına da yol açabilir. </w:t>
      </w:r>
    </w:p>
    <w:p w:rsidR="0072144A" w:rsidRPr="008654FB" w:rsidRDefault="00F34CE9" w:rsidP="0053574E">
      <w:pPr>
        <w:spacing w:line="276" w:lineRule="auto"/>
        <w:jc w:val="both"/>
        <w:rPr>
          <w:rFonts w:cstheme="minorHAnsi"/>
          <w:noProof w:val="0"/>
          <w:shd w:val="clear" w:color="auto" w:fill="FFFFFF"/>
        </w:rPr>
      </w:pPr>
      <w:r w:rsidRPr="008654FB">
        <w:rPr>
          <w:rFonts w:cstheme="minorHAnsi"/>
          <w:noProof w:val="0"/>
          <w:shd w:val="clear" w:color="auto" w:fill="FFFFFF"/>
        </w:rPr>
        <w:t>14. maddede yapılan</w:t>
      </w:r>
      <w:r w:rsidR="0072144A" w:rsidRPr="008654FB">
        <w:rPr>
          <w:rFonts w:cstheme="minorHAnsi"/>
          <w:noProof w:val="0"/>
          <w:shd w:val="clear" w:color="auto" w:fill="FFFFFF"/>
        </w:rPr>
        <w:t xml:space="preserve"> bir diğer değişiklik</w:t>
      </w:r>
      <w:r w:rsidR="00560E1B" w:rsidRPr="008654FB">
        <w:rPr>
          <w:rFonts w:cstheme="minorHAnsi"/>
          <w:noProof w:val="0"/>
          <w:shd w:val="clear" w:color="auto" w:fill="FFFFFF"/>
        </w:rPr>
        <w:t xml:space="preserve"> ise</w:t>
      </w:r>
      <w:r w:rsidR="0072144A" w:rsidRPr="008654FB">
        <w:rPr>
          <w:rFonts w:cstheme="minorHAnsi"/>
          <w:noProof w:val="0"/>
          <w:shd w:val="clear" w:color="auto" w:fill="FFFFFF"/>
        </w:rPr>
        <w:t xml:space="preserve"> engeli veya hastalığı nedeniyl</w:t>
      </w:r>
      <w:r w:rsidR="005504E1" w:rsidRPr="008654FB">
        <w:rPr>
          <w:rFonts w:cstheme="minorHAnsi"/>
          <w:noProof w:val="0"/>
          <w:shd w:val="clear" w:color="auto" w:fill="FFFFFF"/>
        </w:rPr>
        <w:t>e yatağa bağımlı seçmenler için</w:t>
      </w:r>
      <w:r w:rsidR="0072144A" w:rsidRPr="008654FB">
        <w:rPr>
          <w:rFonts w:cstheme="minorHAnsi"/>
          <w:noProof w:val="0"/>
          <w:shd w:val="clear" w:color="auto" w:fill="FFFFFF"/>
        </w:rPr>
        <w:t xml:space="preserve"> seyyar sandık </w:t>
      </w:r>
      <w:r w:rsidR="00560E1B" w:rsidRPr="008654FB">
        <w:rPr>
          <w:rFonts w:cstheme="minorHAnsi"/>
          <w:noProof w:val="0"/>
          <w:shd w:val="clear" w:color="auto" w:fill="FFFFFF"/>
        </w:rPr>
        <w:t>kurulunun kurulmasıdır. Söz konusu değişiklik pozitif</w:t>
      </w:r>
      <w:r w:rsidR="00616104" w:rsidRPr="008654FB">
        <w:rPr>
          <w:rFonts w:cstheme="minorHAnsi"/>
          <w:noProof w:val="0"/>
          <w:shd w:val="clear" w:color="auto" w:fill="FFFFFF"/>
        </w:rPr>
        <w:t>tir.</w:t>
      </w:r>
    </w:p>
    <w:p w:rsidR="0072144A" w:rsidRPr="008654FB" w:rsidRDefault="0072144A" w:rsidP="0053574E">
      <w:pPr>
        <w:spacing w:line="276" w:lineRule="auto"/>
        <w:jc w:val="both"/>
        <w:rPr>
          <w:rFonts w:cstheme="minorHAnsi"/>
          <w:noProof w:val="0"/>
          <w:shd w:val="clear" w:color="auto" w:fill="FFFFFF"/>
        </w:rPr>
      </w:pPr>
      <w:r w:rsidRPr="008654FB">
        <w:rPr>
          <w:rFonts w:cstheme="minorHAnsi"/>
          <w:noProof w:val="0"/>
          <w:shd w:val="clear" w:color="auto" w:fill="FFFFFF"/>
        </w:rPr>
        <w:t>298 sayılı yasanın 22.</w:t>
      </w:r>
      <w:r w:rsidR="00560E1B" w:rsidRPr="008654FB">
        <w:rPr>
          <w:rFonts w:cstheme="minorHAnsi"/>
          <w:noProof w:val="0"/>
          <w:shd w:val="clear" w:color="auto" w:fill="FFFFFF"/>
        </w:rPr>
        <w:t xml:space="preserve"> </w:t>
      </w:r>
      <w:r w:rsidRPr="008654FB">
        <w:rPr>
          <w:rFonts w:cstheme="minorHAnsi"/>
          <w:noProof w:val="0"/>
          <w:shd w:val="clear" w:color="auto" w:fill="FFFFFF"/>
        </w:rPr>
        <w:t>maddesi sandık kurulu başkanlarının belirlenmesi ile ilgilidir. Değişiklik yapılmadan önce sandık kurulu başkanları siyasi parti üyeleri ve kamu görevlileri arasından kura çekilerek belirlenirken değişiklik sonrasında sandık kurulu başkanlarının sadece kamu gör</w:t>
      </w:r>
      <w:r w:rsidR="00560E1B" w:rsidRPr="008654FB">
        <w:rPr>
          <w:rFonts w:cstheme="minorHAnsi"/>
          <w:noProof w:val="0"/>
          <w:shd w:val="clear" w:color="auto" w:fill="FFFFFF"/>
        </w:rPr>
        <w:t>evlileri arasından seçilebileceği hükmü getirilmiştir</w:t>
      </w:r>
      <w:r w:rsidRPr="008654FB">
        <w:rPr>
          <w:rFonts w:cstheme="minorHAnsi"/>
          <w:noProof w:val="0"/>
          <w:shd w:val="clear" w:color="auto" w:fill="FFFFFF"/>
        </w:rPr>
        <w:t xml:space="preserve">. </w:t>
      </w:r>
    </w:p>
    <w:p w:rsidR="0072144A" w:rsidRPr="008654FB" w:rsidRDefault="0072144A" w:rsidP="0053574E">
      <w:pPr>
        <w:spacing w:line="276" w:lineRule="auto"/>
        <w:jc w:val="both"/>
        <w:rPr>
          <w:rFonts w:cstheme="minorHAnsi"/>
          <w:noProof w:val="0"/>
          <w:shd w:val="clear" w:color="auto" w:fill="FFFFFF"/>
        </w:rPr>
      </w:pPr>
      <w:r w:rsidRPr="008654FB">
        <w:rPr>
          <w:rFonts w:cstheme="minorHAnsi"/>
          <w:noProof w:val="0"/>
          <w:shd w:val="clear" w:color="auto" w:fill="FFFFFF"/>
        </w:rPr>
        <w:t xml:space="preserve">Bu değişiklik ile siyasi partiler </w:t>
      </w:r>
      <w:r w:rsidR="00616104" w:rsidRPr="008654FB">
        <w:rPr>
          <w:rFonts w:cstheme="minorHAnsi"/>
          <w:noProof w:val="0"/>
          <w:shd w:val="clear" w:color="auto" w:fill="FFFFFF"/>
        </w:rPr>
        <w:t>sandık kurulları üzerinde</w:t>
      </w:r>
      <w:r w:rsidR="00F34CE9" w:rsidRPr="008654FB">
        <w:rPr>
          <w:rFonts w:cstheme="minorHAnsi"/>
          <w:noProof w:val="0"/>
          <w:shd w:val="clear" w:color="auto" w:fill="FFFFFF"/>
        </w:rPr>
        <w:t xml:space="preserve"> kısıtlanmış </w:t>
      </w:r>
      <w:r w:rsidRPr="008654FB">
        <w:rPr>
          <w:rFonts w:cstheme="minorHAnsi"/>
          <w:noProof w:val="0"/>
          <w:shd w:val="clear" w:color="auto" w:fill="FFFFFF"/>
        </w:rPr>
        <w:t>bir denetime sahip olabilecekler ve seçimlerin tarafsı</w:t>
      </w:r>
      <w:r w:rsidR="00560E1B" w:rsidRPr="008654FB">
        <w:rPr>
          <w:rFonts w:cstheme="minorHAnsi"/>
          <w:noProof w:val="0"/>
          <w:shd w:val="clear" w:color="auto" w:fill="FFFFFF"/>
        </w:rPr>
        <w:t>zlığı tartışmalı hale gelmesine yol açacaktır</w:t>
      </w:r>
      <w:r w:rsidRPr="008654FB">
        <w:rPr>
          <w:rFonts w:cstheme="minorHAnsi"/>
          <w:noProof w:val="0"/>
          <w:shd w:val="clear" w:color="auto" w:fill="FFFFFF"/>
        </w:rPr>
        <w:t xml:space="preserve">. </w:t>
      </w:r>
    </w:p>
    <w:p w:rsidR="00C65265" w:rsidRPr="008654FB" w:rsidRDefault="0072144A" w:rsidP="0053574E">
      <w:pPr>
        <w:spacing w:line="276" w:lineRule="auto"/>
        <w:jc w:val="both"/>
        <w:rPr>
          <w:rFonts w:cstheme="minorHAnsi"/>
          <w:noProof w:val="0"/>
          <w:shd w:val="clear" w:color="auto" w:fill="FFFFFF"/>
        </w:rPr>
      </w:pPr>
      <w:r w:rsidRPr="008654FB">
        <w:rPr>
          <w:rFonts w:cstheme="minorHAnsi"/>
          <w:noProof w:val="0"/>
          <w:shd w:val="clear" w:color="auto" w:fill="FFFFFF"/>
        </w:rPr>
        <w:t>298 sayılı yasanın 81.</w:t>
      </w:r>
      <w:r w:rsidR="00560E1B" w:rsidRPr="008654FB">
        <w:rPr>
          <w:rFonts w:cstheme="minorHAnsi"/>
          <w:noProof w:val="0"/>
          <w:shd w:val="clear" w:color="auto" w:fill="FFFFFF"/>
        </w:rPr>
        <w:t xml:space="preserve"> </w:t>
      </w:r>
      <w:r w:rsidRPr="008654FB">
        <w:rPr>
          <w:rFonts w:cstheme="minorHAnsi"/>
          <w:noProof w:val="0"/>
          <w:shd w:val="clear" w:color="auto" w:fill="FFFFFF"/>
        </w:rPr>
        <w:t>maddesinde sandık çevresi, oy sandığının konulduğu ve sandık kurulunun görev yaptı</w:t>
      </w:r>
      <w:r w:rsidR="00560E1B" w:rsidRPr="008654FB">
        <w:rPr>
          <w:rFonts w:cstheme="minorHAnsi"/>
          <w:noProof w:val="0"/>
          <w:shd w:val="clear" w:color="auto" w:fill="FFFFFF"/>
        </w:rPr>
        <w:t xml:space="preserve">ğı oda şeklinde tanımlanırken, </w:t>
      </w:r>
      <w:r w:rsidRPr="008654FB">
        <w:rPr>
          <w:rFonts w:cstheme="minorHAnsi"/>
          <w:noProof w:val="0"/>
          <w:shd w:val="clear" w:color="auto" w:fill="FFFFFF"/>
        </w:rPr>
        <w:t>82.</w:t>
      </w:r>
      <w:r w:rsidR="00560E1B" w:rsidRPr="008654FB">
        <w:rPr>
          <w:rFonts w:cstheme="minorHAnsi"/>
          <w:noProof w:val="0"/>
          <w:shd w:val="clear" w:color="auto" w:fill="FFFFFF"/>
        </w:rPr>
        <w:t xml:space="preserve"> </w:t>
      </w:r>
      <w:r w:rsidRPr="008654FB">
        <w:rPr>
          <w:rFonts w:cstheme="minorHAnsi"/>
          <w:noProof w:val="0"/>
          <w:shd w:val="clear" w:color="auto" w:fill="FFFFFF"/>
        </w:rPr>
        <w:t xml:space="preserve">madde sandık çevresinde düzenin sağlanması </w:t>
      </w:r>
      <w:r w:rsidR="000E1002" w:rsidRPr="008654FB">
        <w:rPr>
          <w:rFonts w:cstheme="minorHAnsi"/>
          <w:noProof w:val="0"/>
          <w:shd w:val="clear" w:color="auto" w:fill="FFFFFF"/>
        </w:rPr>
        <w:t>ile ilgilidir.</w:t>
      </w:r>
      <w:r w:rsidR="00AD5BAD" w:rsidRPr="008654FB">
        <w:rPr>
          <w:rFonts w:cstheme="minorHAnsi"/>
          <w:noProof w:val="0"/>
          <w:shd w:val="clear" w:color="auto" w:fill="FFFFFF"/>
        </w:rPr>
        <w:t xml:space="preserve"> Değişiklik yapılmadan önce </w:t>
      </w:r>
      <w:r w:rsidR="000E1002" w:rsidRPr="008654FB">
        <w:rPr>
          <w:rFonts w:cstheme="minorHAnsi"/>
          <w:noProof w:val="0"/>
          <w:shd w:val="clear" w:color="auto" w:fill="FFFFFF"/>
        </w:rPr>
        <w:t>sandık çevresine güve</w:t>
      </w:r>
      <w:r w:rsidR="00560E1B" w:rsidRPr="008654FB">
        <w:rPr>
          <w:rFonts w:cstheme="minorHAnsi"/>
          <w:noProof w:val="0"/>
          <w:shd w:val="clear" w:color="auto" w:fill="FFFFFF"/>
        </w:rPr>
        <w:t>n</w:t>
      </w:r>
      <w:r w:rsidR="000E1002" w:rsidRPr="008654FB">
        <w:rPr>
          <w:rFonts w:cstheme="minorHAnsi"/>
          <w:noProof w:val="0"/>
          <w:shd w:val="clear" w:color="auto" w:fill="FFFFFF"/>
        </w:rPr>
        <w:t xml:space="preserve">lik güçleri çağırma yetksi sandık kurulu başkanında iken maddede yapılan değişiklik seçmenlere </w:t>
      </w:r>
      <w:r w:rsidRPr="008654FB">
        <w:rPr>
          <w:rFonts w:cstheme="minorHAnsi"/>
          <w:noProof w:val="0"/>
          <w:shd w:val="clear" w:color="auto" w:fill="FFFFFF"/>
        </w:rPr>
        <w:t>de ihtiyaç halinde kolluk güçlerini sandık çevresine çağır</w:t>
      </w:r>
      <w:r w:rsidR="000E1002" w:rsidRPr="008654FB">
        <w:rPr>
          <w:rFonts w:cstheme="minorHAnsi"/>
          <w:noProof w:val="0"/>
          <w:shd w:val="clear" w:color="auto" w:fill="FFFFFF"/>
        </w:rPr>
        <w:t>m</w:t>
      </w:r>
      <w:r w:rsidRPr="008654FB">
        <w:rPr>
          <w:rFonts w:cstheme="minorHAnsi"/>
          <w:noProof w:val="0"/>
          <w:shd w:val="clear" w:color="auto" w:fill="FFFFFF"/>
        </w:rPr>
        <w:t>a</w:t>
      </w:r>
      <w:r w:rsidR="000E1002" w:rsidRPr="008654FB">
        <w:rPr>
          <w:rFonts w:cstheme="minorHAnsi"/>
          <w:noProof w:val="0"/>
          <w:shd w:val="clear" w:color="auto" w:fill="FFFFFF"/>
        </w:rPr>
        <w:t xml:space="preserve"> yetkisi verilmiştir. </w:t>
      </w:r>
    </w:p>
    <w:p w:rsidR="000E1002" w:rsidRPr="008654FB" w:rsidRDefault="00C65265" w:rsidP="0053574E">
      <w:pPr>
        <w:spacing w:line="276" w:lineRule="auto"/>
        <w:jc w:val="both"/>
        <w:rPr>
          <w:rFonts w:cstheme="minorHAnsi"/>
          <w:noProof w:val="0"/>
        </w:rPr>
      </w:pPr>
      <w:r w:rsidRPr="008654FB">
        <w:rPr>
          <w:rFonts w:cstheme="minorHAnsi"/>
          <w:noProof w:val="0"/>
          <w:shd w:val="clear" w:color="auto" w:fill="FFFFFF"/>
        </w:rPr>
        <w:t>Madde değişikliğinde seçmenin ihbarından ve cebir, şiddet ve tehdit yoluyla sandık başı düzenin bozmaya kalkışmaktan söz</w:t>
      </w:r>
      <w:r w:rsidR="00AD5BAD" w:rsidRPr="008654FB">
        <w:rPr>
          <w:rFonts w:cstheme="minorHAnsi"/>
          <w:noProof w:val="0"/>
          <w:shd w:val="clear" w:color="auto" w:fill="FFFFFF"/>
        </w:rPr>
        <w:t xml:space="preserve"> </w:t>
      </w:r>
      <w:r w:rsidRPr="008654FB">
        <w:rPr>
          <w:rFonts w:cstheme="minorHAnsi"/>
          <w:noProof w:val="0"/>
          <w:shd w:val="clear" w:color="auto" w:fill="FFFFFF"/>
        </w:rPr>
        <w:t>edilmektedir. Sandık başında düzenin sağlanması ve bozma teşebbüsünde güvenlik güçleri çağırma yetkisi</w:t>
      </w:r>
      <w:r w:rsidR="00AD5BAD" w:rsidRPr="008654FB">
        <w:rPr>
          <w:rFonts w:cstheme="minorHAnsi"/>
          <w:noProof w:val="0"/>
          <w:shd w:val="clear" w:color="auto" w:fill="FFFFFF"/>
        </w:rPr>
        <w:t>nin</w:t>
      </w:r>
      <w:r w:rsidRPr="008654FB">
        <w:rPr>
          <w:rFonts w:cstheme="minorHAnsi"/>
          <w:noProof w:val="0"/>
          <w:shd w:val="clear" w:color="auto" w:fill="FFFFFF"/>
        </w:rPr>
        <w:t xml:space="preserve"> sandık</w:t>
      </w:r>
      <w:r w:rsidR="00AD5BAD" w:rsidRPr="008654FB">
        <w:rPr>
          <w:rFonts w:cstheme="minorHAnsi"/>
          <w:noProof w:val="0"/>
          <w:shd w:val="clear" w:color="auto" w:fill="FFFFFF"/>
        </w:rPr>
        <w:t xml:space="preserve"> kurulu başkanının yanı sıra </w:t>
      </w:r>
      <w:r w:rsidRPr="008654FB">
        <w:rPr>
          <w:rFonts w:cstheme="minorHAnsi"/>
          <w:noProof w:val="0"/>
          <w:shd w:val="clear" w:color="auto" w:fill="FFFFFF"/>
        </w:rPr>
        <w:t>seçmenlere de verilmesi yetki karma</w:t>
      </w:r>
      <w:r w:rsidR="005504E1" w:rsidRPr="008654FB">
        <w:rPr>
          <w:rFonts w:cstheme="minorHAnsi"/>
          <w:noProof w:val="0"/>
          <w:shd w:val="clear" w:color="auto" w:fill="FFFFFF"/>
        </w:rPr>
        <w:t>şa</w:t>
      </w:r>
      <w:r w:rsidRPr="008654FB">
        <w:rPr>
          <w:rFonts w:cstheme="minorHAnsi"/>
          <w:noProof w:val="0"/>
          <w:shd w:val="clear" w:color="auto" w:fill="FFFFFF"/>
        </w:rPr>
        <w:t>sına yol açacaktır. Seçmen ihbarının varlığını denetlemek ise mümkün değildir.</w:t>
      </w:r>
      <w:r w:rsidR="00E72E5B" w:rsidRPr="008654FB">
        <w:rPr>
          <w:rFonts w:cstheme="minorHAnsi"/>
          <w:noProof w:val="0"/>
          <w:shd w:val="clear" w:color="auto" w:fill="FFFFFF"/>
        </w:rPr>
        <w:t xml:space="preserve"> Bu hakkın</w:t>
      </w:r>
      <w:r w:rsidR="006524DA" w:rsidRPr="008654FB">
        <w:rPr>
          <w:rFonts w:cstheme="minorHAnsi"/>
          <w:noProof w:val="0"/>
          <w:shd w:val="clear" w:color="auto" w:fill="FFFFFF"/>
        </w:rPr>
        <w:t xml:space="preserve"> kötüye kullanım</w:t>
      </w:r>
      <w:r w:rsidR="00BE3A94" w:rsidRPr="008654FB">
        <w:rPr>
          <w:rFonts w:cstheme="minorHAnsi"/>
          <w:noProof w:val="0"/>
          <w:shd w:val="clear" w:color="auto" w:fill="FFFFFF"/>
        </w:rPr>
        <w:t>ı ile</w:t>
      </w:r>
      <w:r w:rsidR="00E72E5B" w:rsidRPr="008654FB">
        <w:rPr>
          <w:rFonts w:cstheme="minorHAnsi"/>
          <w:noProof w:val="0"/>
          <w:shd w:val="clear" w:color="auto" w:fill="FFFFFF"/>
        </w:rPr>
        <w:t xml:space="preserve"> </w:t>
      </w:r>
      <w:r w:rsidR="00BE3A94" w:rsidRPr="008654FB">
        <w:rPr>
          <w:rFonts w:cstheme="minorHAnsi"/>
          <w:noProof w:val="0"/>
          <w:shd w:val="clear" w:color="auto" w:fill="FFFFFF"/>
        </w:rPr>
        <w:t>ilgili</w:t>
      </w:r>
      <w:r w:rsidR="006524DA" w:rsidRPr="008654FB">
        <w:rPr>
          <w:rFonts w:cstheme="minorHAnsi"/>
          <w:noProof w:val="0"/>
          <w:shd w:val="clear" w:color="auto" w:fill="FFFFFF"/>
        </w:rPr>
        <w:t xml:space="preserve"> herhangi bir müeyyide öngörülmemiştir</w:t>
      </w:r>
      <w:r w:rsidR="00E72E5B" w:rsidRPr="008654FB">
        <w:rPr>
          <w:rFonts w:cstheme="minorHAnsi"/>
          <w:noProof w:val="0"/>
          <w:shd w:val="clear" w:color="auto" w:fill="FFFFFF"/>
        </w:rPr>
        <w:t>.</w:t>
      </w:r>
      <w:r w:rsidR="008D340C" w:rsidRPr="008654FB">
        <w:rPr>
          <w:rFonts w:cstheme="minorHAnsi"/>
          <w:noProof w:val="0"/>
        </w:rPr>
        <w:t xml:space="preserve"> </w:t>
      </w:r>
      <w:r w:rsidR="006524DA" w:rsidRPr="008654FB">
        <w:rPr>
          <w:rFonts w:cstheme="minorHAnsi"/>
          <w:noProof w:val="0"/>
          <w:shd w:val="clear" w:color="auto" w:fill="FFFFFF"/>
        </w:rPr>
        <w:t>Değişiklik aynı zamanda sandık kurulları üzerinde de baskı kurma aracı olarak kullanılması riski taşımaktadır.</w:t>
      </w:r>
    </w:p>
    <w:p w:rsidR="0072144A" w:rsidRPr="008654FB" w:rsidRDefault="00394D75" w:rsidP="0053574E">
      <w:pPr>
        <w:spacing w:line="276" w:lineRule="auto"/>
        <w:jc w:val="both"/>
        <w:rPr>
          <w:rFonts w:cstheme="minorHAnsi"/>
          <w:noProof w:val="0"/>
          <w:shd w:val="clear" w:color="auto" w:fill="FFFFFF"/>
        </w:rPr>
      </w:pPr>
      <w:r w:rsidRPr="008654FB">
        <w:rPr>
          <w:rFonts w:cstheme="minorHAnsi"/>
          <w:noProof w:val="0"/>
          <w:shd w:val="clear" w:color="auto" w:fill="FFFFFF"/>
        </w:rPr>
        <w:t>298 sayılı yasanın</w:t>
      </w:r>
      <w:r w:rsidR="0072144A" w:rsidRPr="008654FB">
        <w:rPr>
          <w:rFonts w:cstheme="minorHAnsi"/>
          <w:noProof w:val="0"/>
          <w:shd w:val="clear" w:color="auto" w:fill="FFFFFF"/>
        </w:rPr>
        <w:t xml:space="preserve"> 98</w:t>
      </w:r>
      <w:r w:rsidRPr="008654FB">
        <w:rPr>
          <w:rFonts w:cstheme="minorHAnsi"/>
          <w:noProof w:val="0"/>
          <w:shd w:val="clear" w:color="auto" w:fill="FFFFFF"/>
        </w:rPr>
        <w:t>. maddesi</w:t>
      </w:r>
      <w:r w:rsidR="0072144A" w:rsidRPr="008654FB">
        <w:rPr>
          <w:rFonts w:cstheme="minorHAnsi"/>
          <w:noProof w:val="0"/>
          <w:shd w:val="clear" w:color="auto" w:fill="FFFFFF"/>
        </w:rPr>
        <w:t xml:space="preserve"> </w:t>
      </w:r>
      <w:r w:rsidR="00F44590" w:rsidRPr="008654FB">
        <w:rPr>
          <w:rFonts w:cstheme="minorHAnsi"/>
          <w:noProof w:val="0"/>
          <w:shd w:val="clear" w:color="auto" w:fill="FFFFFF"/>
        </w:rPr>
        <w:t xml:space="preserve">oy </w:t>
      </w:r>
      <w:r w:rsidR="0072144A" w:rsidRPr="008654FB">
        <w:rPr>
          <w:rFonts w:cstheme="minorHAnsi"/>
          <w:noProof w:val="0"/>
          <w:shd w:val="clear" w:color="auto" w:fill="FFFFFF"/>
        </w:rPr>
        <w:t>zarfların</w:t>
      </w:r>
      <w:r w:rsidR="00F44590" w:rsidRPr="008654FB">
        <w:rPr>
          <w:rFonts w:cstheme="minorHAnsi"/>
          <w:noProof w:val="0"/>
          <w:shd w:val="clear" w:color="auto" w:fill="FFFFFF"/>
        </w:rPr>
        <w:t>ın</w:t>
      </w:r>
      <w:r w:rsidR="0072144A" w:rsidRPr="008654FB">
        <w:rPr>
          <w:rFonts w:cstheme="minorHAnsi"/>
          <w:noProof w:val="0"/>
          <w:shd w:val="clear" w:color="auto" w:fill="FFFFFF"/>
        </w:rPr>
        <w:t xml:space="preserve"> sayı</w:t>
      </w:r>
      <w:r w:rsidR="004600A5" w:rsidRPr="008654FB">
        <w:rPr>
          <w:rFonts w:cstheme="minorHAnsi"/>
          <w:noProof w:val="0"/>
          <w:shd w:val="clear" w:color="auto" w:fill="FFFFFF"/>
        </w:rPr>
        <w:t>mı,</w:t>
      </w:r>
      <w:r w:rsidRPr="008654FB">
        <w:rPr>
          <w:rFonts w:cstheme="minorHAnsi"/>
          <w:noProof w:val="0"/>
          <w:shd w:val="clear" w:color="auto" w:fill="FFFFFF"/>
        </w:rPr>
        <w:t xml:space="preserve"> </w:t>
      </w:r>
      <w:r w:rsidR="0072144A" w:rsidRPr="008654FB">
        <w:rPr>
          <w:rFonts w:cstheme="minorHAnsi"/>
          <w:noProof w:val="0"/>
          <w:shd w:val="clear" w:color="auto" w:fill="FFFFFF"/>
        </w:rPr>
        <w:t>101</w:t>
      </w:r>
      <w:r w:rsidRPr="008654FB">
        <w:rPr>
          <w:rFonts w:cstheme="minorHAnsi"/>
          <w:noProof w:val="0"/>
          <w:shd w:val="clear" w:color="auto" w:fill="FFFFFF"/>
        </w:rPr>
        <w:t>. maddesi</w:t>
      </w:r>
      <w:r w:rsidR="0072144A" w:rsidRPr="008654FB">
        <w:rPr>
          <w:rFonts w:cstheme="minorHAnsi"/>
          <w:noProof w:val="0"/>
          <w:shd w:val="clear" w:color="auto" w:fill="FFFFFF"/>
        </w:rPr>
        <w:t xml:space="preserve"> </w:t>
      </w:r>
      <w:r w:rsidR="00F44590" w:rsidRPr="008654FB">
        <w:rPr>
          <w:rFonts w:cstheme="minorHAnsi"/>
          <w:noProof w:val="0"/>
          <w:shd w:val="clear" w:color="auto" w:fill="FFFFFF"/>
        </w:rPr>
        <w:t xml:space="preserve">ise </w:t>
      </w:r>
      <w:r w:rsidR="0072144A" w:rsidRPr="008654FB">
        <w:rPr>
          <w:rFonts w:cstheme="minorHAnsi"/>
          <w:noProof w:val="0"/>
          <w:shd w:val="clear" w:color="auto" w:fill="FFFFFF"/>
        </w:rPr>
        <w:t>geçerli olmayan oy pusulaları ile ilgilidir. Her iki mad</w:t>
      </w:r>
      <w:r w:rsidR="00F44590" w:rsidRPr="008654FB">
        <w:rPr>
          <w:rFonts w:cstheme="minorHAnsi"/>
          <w:noProof w:val="0"/>
          <w:shd w:val="clear" w:color="auto" w:fill="FFFFFF"/>
        </w:rPr>
        <w:t>dede</w:t>
      </w:r>
      <w:r w:rsidRPr="008654FB">
        <w:rPr>
          <w:rFonts w:cstheme="minorHAnsi"/>
          <w:noProof w:val="0"/>
          <w:shd w:val="clear" w:color="auto" w:fill="FFFFFF"/>
        </w:rPr>
        <w:t xml:space="preserve"> 7102 sayılı yasanın sırasıyla</w:t>
      </w:r>
      <w:r w:rsidR="00F44590" w:rsidRPr="008654FB">
        <w:rPr>
          <w:rFonts w:cstheme="minorHAnsi"/>
          <w:noProof w:val="0"/>
          <w:shd w:val="clear" w:color="auto" w:fill="FFFFFF"/>
        </w:rPr>
        <w:t xml:space="preserve"> 9</w:t>
      </w:r>
      <w:r w:rsidRPr="008654FB">
        <w:rPr>
          <w:rFonts w:cstheme="minorHAnsi"/>
          <w:noProof w:val="0"/>
          <w:shd w:val="clear" w:color="auto" w:fill="FFFFFF"/>
        </w:rPr>
        <w:t>.</w:t>
      </w:r>
      <w:r w:rsidR="00F44590" w:rsidRPr="008654FB">
        <w:rPr>
          <w:rFonts w:cstheme="minorHAnsi"/>
          <w:noProof w:val="0"/>
          <w:shd w:val="clear" w:color="auto" w:fill="FFFFFF"/>
        </w:rPr>
        <w:t xml:space="preserve"> ve </w:t>
      </w:r>
      <w:r w:rsidR="0072144A" w:rsidRPr="008654FB">
        <w:rPr>
          <w:rFonts w:cstheme="minorHAnsi"/>
          <w:noProof w:val="0"/>
          <w:shd w:val="clear" w:color="auto" w:fill="FFFFFF"/>
        </w:rPr>
        <w:t>11</w:t>
      </w:r>
      <w:r w:rsidRPr="008654FB">
        <w:rPr>
          <w:rFonts w:cstheme="minorHAnsi"/>
          <w:noProof w:val="0"/>
          <w:shd w:val="clear" w:color="auto" w:fill="FFFFFF"/>
        </w:rPr>
        <w:t>. maddeleri</w:t>
      </w:r>
      <w:r w:rsidR="0072144A" w:rsidRPr="008654FB">
        <w:rPr>
          <w:rFonts w:cstheme="minorHAnsi"/>
          <w:noProof w:val="0"/>
          <w:shd w:val="clear" w:color="auto" w:fill="FFFFFF"/>
        </w:rPr>
        <w:t xml:space="preserve"> ile getirilen değişiklikler ile oy pusulaları ve zarfların üzerinde sandık kurulu mührü bulunması zorunluluğu kaldırılmıştır. Bu iki </w:t>
      </w:r>
      <w:r w:rsidR="00F44590" w:rsidRPr="008654FB">
        <w:rPr>
          <w:rFonts w:cstheme="minorHAnsi"/>
          <w:noProof w:val="0"/>
          <w:shd w:val="clear" w:color="auto" w:fill="FFFFFF"/>
        </w:rPr>
        <w:t xml:space="preserve">değişiklik </w:t>
      </w:r>
      <w:r w:rsidR="002D4372" w:rsidRPr="008654FB">
        <w:rPr>
          <w:rFonts w:cstheme="minorHAnsi"/>
          <w:noProof w:val="0"/>
          <w:shd w:val="clear" w:color="auto" w:fill="FFFFFF"/>
        </w:rPr>
        <w:t>seçim güvenliğini ve oyların denetimini zayıflatm</w:t>
      </w:r>
      <w:r w:rsidR="00F02D2D" w:rsidRPr="008654FB">
        <w:rPr>
          <w:rFonts w:cstheme="minorHAnsi"/>
          <w:noProof w:val="0"/>
          <w:shd w:val="clear" w:color="auto" w:fill="FFFFFF"/>
        </w:rPr>
        <w:t xml:space="preserve">aktadır.  </w:t>
      </w:r>
      <w:r w:rsidR="002D4372" w:rsidRPr="008654FB">
        <w:rPr>
          <w:rFonts w:cstheme="minorHAnsi"/>
          <w:noProof w:val="0"/>
          <w:shd w:val="clear" w:color="auto" w:fill="FFFFFF"/>
        </w:rPr>
        <w:t>Nisan 2017 referandumu sırasında</w:t>
      </w:r>
      <w:r w:rsidR="0072144A" w:rsidRPr="008654FB">
        <w:rPr>
          <w:rFonts w:cstheme="minorHAnsi"/>
          <w:noProof w:val="0"/>
          <w:shd w:val="clear" w:color="auto" w:fill="FFFFFF"/>
        </w:rPr>
        <w:t xml:space="preserve"> </w:t>
      </w:r>
      <w:r w:rsidR="00F02D2D" w:rsidRPr="008654FB">
        <w:rPr>
          <w:rFonts w:cstheme="minorHAnsi"/>
          <w:noProof w:val="0"/>
          <w:shd w:val="clear" w:color="auto" w:fill="FFFFFF"/>
        </w:rPr>
        <w:t xml:space="preserve">YSK tarafından </w:t>
      </w:r>
      <w:r w:rsidR="0072144A" w:rsidRPr="008654FB">
        <w:rPr>
          <w:rFonts w:cstheme="minorHAnsi"/>
          <w:noProof w:val="0"/>
          <w:shd w:val="clear" w:color="auto" w:fill="FFFFFF"/>
        </w:rPr>
        <w:t xml:space="preserve">yasaya aykırı olmasına rağmen sandık kurulu mührünü taşımayan oy pusulaları geçerli sayılmıştır. Madde 9 ve 11 bu uygulamayı yasal hale getirmiştir. </w:t>
      </w:r>
      <w:r w:rsidR="006524DA" w:rsidRPr="008654FB">
        <w:rPr>
          <w:rFonts w:cstheme="minorHAnsi"/>
          <w:noProof w:val="0"/>
          <w:shd w:val="clear" w:color="auto" w:fill="FFFFFF"/>
        </w:rPr>
        <w:t>Değişiklik</w:t>
      </w:r>
      <w:r w:rsidR="0072144A" w:rsidRPr="008654FB">
        <w:rPr>
          <w:rFonts w:cstheme="minorHAnsi"/>
          <w:noProof w:val="0"/>
          <w:shd w:val="clear" w:color="auto" w:fill="FFFFFF"/>
        </w:rPr>
        <w:t xml:space="preserve"> seçim güvenliğin</w:t>
      </w:r>
      <w:r w:rsidR="006524DA" w:rsidRPr="008654FB">
        <w:rPr>
          <w:rFonts w:cstheme="minorHAnsi"/>
          <w:noProof w:val="0"/>
          <w:shd w:val="clear" w:color="auto" w:fill="FFFFFF"/>
        </w:rPr>
        <w:t xml:space="preserve">i azaltmaktadır. </w:t>
      </w:r>
    </w:p>
    <w:p w:rsidR="0072144A" w:rsidRPr="008654FB" w:rsidRDefault="0072144A" w:rsidP="0053574E">
      <w:pPr>
        <w:spacing w:line="276" w:lineRule="auto"/>
        <w:jc w:val="both"/>
        <w:rPr>
          <w:rFonts w:cstheme="minorHAnsi"/>
          <w:noProof w:val="0"/>
          <w:shd w:val="clear" w:color="auto" w:fill="FFFFFF"/>
        </w:rPr>
      </w:pPr>
      <w:r w:rsidRPr="008654FB">
        <w:rPr>
          <w:rFonts w:cstheme="minorHAnsi"/>
          <w:noProof w:val="0"/>
          <w:shd w:val="clear" w:color="auto" w:fill="FFFFFF"/>
        </w:rPr>
        <w:t>2839 sayılı yasanın, seçim barajı ve hesaplanması ile ilgili olan 33.</w:t>
      </w:r>
      <w:r w:rsidR="004600A5" w:rsidRPr="008654FB">
        <w:rPr>
          <w:rFonts w:cstheme="minorHAnsi"/>
          <w:noProof w:val="0"/>
          <w:shd w:val="clear" w:color="auto" w:fill="FFFFFF"/>
        </w:rPr>
        <w:t xml:space="preserve"> </w:t>
      </w:r>
      <w:r w:rsidRPr="008654FB">
        <w:rPr>
          <w:rFonts w:cstheme="minorHAnsi"/>
          <w:noProof w:val="0"/>
          <w:shd w:val="clear" w:color="auto" w:fill="FFFFFF"/>
        </w:rPr>
        <w:t>maddesi 7102 sayılı yasanın 20.</w:t>
      </w:r>
      <w:r w:rsidR="004600A5" w:rsidRPr="008654FB">
        <w:rPr>
          <w:rFonts w:cstheme="minorHAnsi"/>
          <w:noProof w:val="0"/>
          <w:shd w:val="clear" w:color="auto" w:fill="FFFFFF"/>
        </w:rPr>
        <w:t xml:space="preserve"> </w:t>
      </w:r>
      <w:r w:rsidRPr="008654FB">
        <w:rPr>
          <w:rFonts w:cstheme="minorHAnsi"/>
          <w:noProof w:val="0"/>
          <w:shd w:val="clear" w:color="auto" w:fill="FFFFFF"/>
        </w:rPr>
        <w:t>maddesi ile değiş</w:t>
      </w:r>
      <w:r w:rsidR="006524DA" w:rsidRPr="008654FB">
        <w:rPr>
          <w:rFonts w:cstheme="minorHAnsi"/>
          <w:noProof w:val="0"/>
          <w:shd w:val="clear" w:color="auto" w:fill="FFFFFF"/>
        </w:rPr>
        <w:t xml:space="preserve">tirilerek </w:t>
      </w:r>
      <w:r w:rsidR="004600A5" w:rsidRPr="008654FB">
        <w:rPr>
          <w:rFonts w:cstheme="minorHAnsi"/>
          <w:noProof w:val="0"/>
          <w:shd w:val="clear" w:color="auto" w:fill="FFFFFF"/>
        </w:rPr>
        <w:t>%10 barajı</w:t>
      </w:r>
      <w:r w:rsidRPr="008654FB">
        <w:rPr>
          <w:rFonts w:cstheme="minorHAnsi"/>
          <w:noProof w:val="0"/>
          <w:shd w:val="clear" w:color="auto" w:fill="FFFFFF"/>
        </w:rPr>
        <w:t xml:space="preserve"> geçerli</w:t>
      </w:r>
      <w:r w:rsidR="004600A5" w:rsidRPr="008654FB">
        <w:rPr>
          <w:rFonts w:cstheme="minorHAnsi"/>
          <w:noProof w:val="0"/>
          <w:shd w:val="clear" w:color="auto" w:fill="FFFFFF"/>
        </w:rPr>
        <w:t xml:space="preserve"> </w:t>
      </w:r>
      <w:r w:rsidR="006524DA" w:rsidRPr="008654FB">
        <w:rPr>
          <w:rFonts w:cstheme="minorHAnsi"/>
          <w:noProof w:val="0"/>
          <w:shd w:val="clear" w:color="auto" w:fill="FFFFFF"/>
        </w:rPr>
        <w:t>sayılıp,</w:t>
      </w:r>
      <w:r w:rsidR="004600A5" w:rsidRPr="008654FB">
        <w:rPr>
          <w:rFonts w:cstheme="minorHAnsi"/>
          <w:noProof w:val="0"/>
          <w:shd w:val="clear" w:color="auto" w:fill="FFFFFF"/>
        </w:rPr>
        <w:t xml:space="preserve"> </w:t>
      </w:r>
      <w:r w:rsidR="006524DA" w:rsidRPr="008654FB">
        <w:rPr>
          <w:rFonts w:cstheme="minorHAnsi"/>
          <w:noProof w:val="0"/>
          <w:shd w:val="clear" w:color="auto" w:fill="FFFFFF"/>
        </w:rPr>
        <w:t xml:space="preserve">ittifak içinde yer alan </w:t>
      </w:r>
      <w:r w:rsidRPr="008654FB">
        <w:rPr>
          <w:rFonts w:cstheme="minorHAnsi"/>
          <w:noProof w:val="0"/>
          <w:shd w:val="clear" w:color="auto" w:fill="FFFFFF"/>
        </w:rPr>
        <w:t xml:space="preserve">partiler için </w:t>
      </w:r>
      <w:r w:rsidR="006524DA" w:rsidRPr="008654FB">
        <w:rPr>
          <w:rFonts w:cstheme="minorHAnsi"/>
          <w:noProof w:val="0"/>
          <w:shd w:val="clear" w:color="auto" w:fill="FFFFFF"/>
        </w:rPr>
        <w:t>fiilen kaldırılmıştır</w:t>
      </w:r>
      <w:r w:rsidRPr="008654FB">
        <w:rPr>
          <w:rFonts w:cstheme="minorHAnsi"/>
          <w:noProof w:val="0"/>
          <w:shd w:val="clear" w:color="auto" w:fill="FFFFFF"/>
        </w:rPr>
        <w:t xml:space="preserve">. %10 barajı ülkedeki farklı gruplar ve partiler tarafından yüksek olduğu gerekçesiyle her </w:t>
      </w:r>
      <w:r w:rsidRPr="008654FB">
        <w:rPr>
          <w:rFonts w:cstheme="minorHAnsi"/>
          <w:noProof w:val="0"/>
          <w:shd w:val="clear" w:color="auto" w:fill="FFFFFF"/>
        </w:rPr>
        <w:lastRenderedPageBreak/>
        <w:t>zaman tepki</w:t>
      </w:r>
      <w:r w:rsidR="005504E1" w:rsidRPr="008654FB">
        <w:rPr>
          <w:rFonts w:cstheme="minorHAnsi"/>
          <w:noProof w:val="0"/>
          <w:shd w:val="clear" w:color="auto" w:fill="FFFFFF"/>
        </w:rPr>
        <w:t xml:space="preserve"> almıştır;</w:t>
      </w:r>
      <w:r w:rsidRPr="008654FB">
        <w:rPr>
          <w:rFonts w:cstheme="minorHAnsi"/>
          <w:noProof w:val="0"/>
          <w:shd w:val="clear" w:color="auto" w:fill="FFFFFF"/>
        </w:rPr>
        <w:t xml:space="preserve"> ancak</w:t>
      </w:r>
      <w:r w:rsidR="004600A5" w:rsidRPr="008654FB">
        <w:rPr>
          <w:rFonts w:cstheme="minorHAnsi"/>
          <w:noProof w:val="0"/>
          <w:shd w:val="clear" w:color="auto" w:fill="FFFFFF"/>
        </w:rPr>
        <w:t xml:space="preserve"> bugüne kadar </w:t>
      </w:r>
      <w:r w:rsidRPr="008654FB">
        <w:rPr>
          <w:rFonts w:cstheme="minorHAnsi"/>
          <w:noProof w:val="0"/>
          <w:shd w:val="clear" w:color="auto" w:fill="FFFFFF"/>
        </w:rPr>
        <w:t>her parti</w:t>
      </w:r>
      <w:r w:rsidR="006524DA" w:rsidRPr="008654FB">
        <w:rPr>
          <w:rFonts w:cstheme="minorHAnsi"/>
          <w:noProof w:val="0"/>
          <w:shd w:val="clear" w:color="auto" w:fill="FFFFFF"/>
        </w:rPr>
        <w:t xml:space="preserve"> için </w:t>
      </w:r>
      <w:r w:rsidRPr="008654FB">
        <w:rPr>
          <w:rFonts w:cstheme="minorHAnsi"/>
          <w:noProof w:val="0"/>
          <w:shd w:val="clear" w:color="auto" w:fill="FFFFFF"/>
        </w:rPr>
        <w:t xml:space="preserve">uygulanmıştır. Önümüzdeki seçimlerde ittifak içerisinde yer almayarak barajı geçemeyen bir parti, herhangi bir ittifak partisinden daha yüksek oranda oy almış olsa bile mecliste yer bulamayacaktır. Diğer bir deyişle, ittifaklar içinde yer alan partilere baraj uygulanmayacaktır. </w:t>
      </w:r>
    </w:p>
    <w:p w:rsidR="005504E1" w:rsidRPr="008654FB" w:rsidRDefault="0072144A" w:rsidP="0053574E">
      <w:pPr>
        <w:spacing w:line="276" w:lineRule="auto"/>
        <w:jc w:val="both"/>
        <w:rPr>
          <w:rFonts w:cstheme="minorHAnsi"/>
          <w:noProof w:val="0"/>
          <w:shd w:val="clear" w:color="auto" w:fill="FFFFFF"/>
        </w:rPr>
      </w:pPr>
      <w:r w:rsidRPr="008654FB">
        <w:rPr>
          <w:rFonts w:cstheme="minorHAnsi"/>
          <w:noProof w:val="0"/>
          <w:shd w:val="clear" w:color="auto" w:fill="FFFFFF"/>
        </w:rPr>
        <w:t>2839 sayılı yasanın, bir seçim çevresinde siyasi partiler, ittifaklar ve bağımsız adayların elde edecekleri milletvekili sayısının hesabı ile ilgili olan 34.</w:t>
      </w:r>
      <w:r w:rsidR="00F02D2D" w:rsidRPr="008654FB">
        <w:rPr>
          <w:rFonts w:cstheme="minorHAnsi"/>
          <w:noProof w:val="0"/>
          <w:shd w:val="clear" w:color="auto" w:fill="FFFFFF"/>
        </w:rPr>
        <w:t xml:space="preserve"> </w:t>
      </w:r>
      <w:r w:rsidRPr="008654FB">
        <w:rPr>
          <w:rFonts w:cstheme="minorHAnsi"/>
          <w:noProof w:val="0"/>
          <w:shd w:val="clear" w:color="auto" w:fill="FFFFFF"/>
        </w:rPr>
        <w:t>maddesi, 21.</w:t>
      </w:r>
      <w:r w:rsidR="00F02D2D" w:rsidRPr="008654FB">
        <w:rPr>
          <w:rFonts w:cstheme="minorHAnsi"/>
          <w:noProof w:val="0"/>
          <w:shd w:val="clear" w:color="auto" w:fill="FFFFFF"/>
        </w:rPr>
        <w:t xml:space="preserve"> </w:t>
      </w:r>
      <w:r w:rsidRPr="008654FB">
        <w:rPr>
          <w:rFonts w:cstheme="minorHAnsi"/>
          <w:noProof w:val="0"/>
          <w:shd w:val="clear" w:color="auto" w:fill="FFFFFF"/>
        </w:rPr>
        <w:t xml:space="preserve">madde ile değişikliğe uğramış “İttifakın elde edeceği milletvekili sayısının hesaplanmasında, ittifak yapan siyasi partilerin toplam oyu esas alınır.” </w:t>
      </w:r>
      <w:r w:rsidR="00BE3A94" w:rsidRPr="008654FB">
        <w:rPr>
          <w:rFonts w:cstheme="minorHAnsi"/>
          <w:noProof w:val="0"/>
          <w:shd w:val="clear" w:color="auto" w:fill="FFFFFF"/>
        </w:rPr>
        <w:t xml:space="preserve">şeklini almıştır. </w:t>
      </w:r>
    </w:p>
    <w:p w:rsidR="00DA25A4" w:rsidRPr="008654FB" w:rsidRDefault="00DA25A4" w:rsidP="0053574E">
      <w:pPr>
        <w:spacing w:line="276" w:lineRule="auto"/>
        <w:jc w:val="both"/>
        <w:rPr>
          <w:rFonts w:cstheme="minorHAnsi"/>
          <w:noProof w:val="0"/>
        </w:rPr>
      </w:pPr>
      <w:r w:rsidRPr="008654FB">
        <w:rPr>
          <w:rFonts w:cstheme="minorHAnsi"/>
          <w:b/>
          <w:noProof w:val="0"/>
        </w:rPr>
        <w:t>YSK Kararları</w:t>
      </w:r>
      <w:r w:rsidR="004A6712" w:rsidRPr="008654FB">
        <w:rPr>
          <w:rFonts w:cstheme="minorHAnsi"/>
          <w:b/>
          <w:noProof w:val="0"/>
        </w:rPr>
        <w:t>nın Analizi</w:t>
      </w:r>
    </w:p>
    <w:p w:rsidR="00725620" w:rsidRPr="008654FB" w:rsidRDefault="00F34CE9" w:rsidP="0053574E">
      <w:pPr>
        <w:spacing w:line="276" w:lineRule="auto"/>
        <w:jc w:val="both"/>
        <w:rPr>
          <w:rFonts w:cstheme="minorHAnsi"/>
          <w:noProof w:val="0"/>
        </w:rPr>
      </w:pPr>
      <w:r w:rsidRPr="008654FB">
        <w:rPr>
          <w:rFonts w:cstheme="minorHAnsi"/>
          <w:noProof w:val="0"/>
        </w:rPr>
        <w:t>Platformumuz, seçimlere ilişkin</w:t>
      </w:r>
      <w:r w:rsidR="00E268F4" w:rsidRPr="008654FB">
        <w:rPr>
          <w:rFonts w:cstheme="minorHAnsi"/>
          <w:noProof w:val="0"/>
        </w:rPr>
        <w:t xml:space="preserve"> </w:t>
      </w:r>
      <w:r w:rsidR="005504E1" w:rsidRPr="008654FB">
        <w:rPr>
          <w:rFonts w:cstheme="minorHAnsi"/>
          <w:noProof w:val="0"/>
        </w:rPr>
        <w:t xml:space="preserve">alınan </w:t>
      </w:r>
      <w:r w:rsidR="000B799A" w:rsidRPr="008654FB">
        <w:rPr>
          <w:rFonts w:cstheme="minorHAnsi"/>
          <w:noProof w:val="0"/>
        </w:rPr>
        <w:t xml:space="preserve">YSK </w:t>
      </w:r>
      <w:r w:rsidRPr="008654FB">
        <w:rPr>
          <w:rFonts w:cstheme="minorHAnsi"/>
          <w:noProof w:val="0"/>
        </w:rPr>
        <w:t>kararlarını seçme ve seçilme etkisi bakımından</w:t>
      </w:r>
      <w:r w:rsidR="00E268F4" w:rsidRPr="008654FB">
        <w:rPr>
          <w:rFonts w:cstheme="minorHAnsi"/>
          <w:noProof w:val="0"/>
        </w:rPr>
        <w:t xml:space="preserve"> </w:t>
      </w:r>
      <w:r w:rsidR="00863AE2" w:rsidRPr="008654FB">
        <w:rPr>
          <w:rFonts w:cstheme="minorHAnsi"/>
          <w:noProof w:val="0"/>
        </w:rPr>
        <w:t>analiz etmekte</w:t>
      </w:r>
      <w:r w:rsidR="000B799A" w:rsidRPr="008654FB">
        <w:rPr>
          <w:rFonts w:cstheme="minorHAnsi"/>
          <w:noProof w:val="0"/>
        </w:rPr>
        <w:t xml:space="preserve">dir. Bunun </w:t>
      </w:r>
      <w:r w:rsidR="005504E1" w:rsidRPr="008654FB">
        <w:rPr>
          <w:rFonts w:cstheme="minorHAnsi"/>
          <w:noProof w:val="0"/>
        </w:rPr>
        <w:t>yanı sıra</w:t>
      </w:r>
      <w:r w:rsidR="000B799A" w:rsidRPr="008654FB">
        <w:rPr>
          <w:rFonts w:cstheme="minorHAnsi"/>
          <w:noProof w:val="0"/>
        </w:rPr>
        <w:t xml:space="preserve">, </w:t>
      </w:r>
      <w:r w:rsidRPr="008654FB">
        <w:rPr>
          <w:rFonts w:cstheme="minorHAnsi"/>
          <w:noProof w:val="0"/>
        </w:rPr>
        <w:t xml:space="preserve">platform üyesi STÖ’ler </w:t>
      </w:r>
      <w:r w:rsidR="000B799A" w:rsidRPr="008654FB">
        <w:rPr>
          <w:rFonts w:cstheme="minorHAnsi"/>
          <w:noProof w:val="0"/>
        </w:rPr>
        <w:t>dezavantajlı kişi</w:t>
      </w:r>
      <w:r w:rsidR="003837D5" w:rsidRPr="008654FB">
        <w:rPr>
          <w:rFonts w:cstheme="minorHAnsi"/>
          <w:noProof w:val="0"/>
        </w:rPr>
        <w:t xml:space="preserve"> ve grupların</w:t>
      </w:r>
      <w:r w:rsidR="000B799A" w:rsidRPr="008654FB">
        <w:rPr>
          <w:rFonts w:cstheme="minorHAnsi"/>
          <w:noProof w:val="0"/>
        </w:rPr>
        <w:t xml:space="preserve"> seçme hakkına erişimine engel oluşturabilecek çeşitli konularda d</w:t>
      </w:r>
      <w:r w:rsidR="003837D5" w:rsidRPr="008654FB">
        <w:rPr>
          <w:rFonts w:cstheme="minorHAnsi"/>
          <w:noProof w:val="0"/>
        </w:rPr>
        <w:t xml:space="preserve">ernek olarak veya </w:t>
      </w:r>
      <w:r w:rsidRPr="008654FB">
        <w:rPr>
          <w:rFonts w:cstheme="minorHAnsi"/>
          <w:noProof w:val="0"/>
        </w:rPr>
        <w:t xml:space="preserve">başvurucu </w:t>
      </w:r>
      <w:r w:rsidR="003837D5" w:rsidRPr="008654FB">
        <w:rPr>
          <w:rFonts w:cstheme="minorHAnsi"/>
          <w:noProof w:val="0"/>
        </w:rPr>
        <w:t>bireyler adına</w:t>
      </w:r>
      <w:r w:rsidR="000B799A" w:rsidRPr="008654FB">
        <w:rPr>
          <w:rFonts w:cstheme="minorHAnsi"/>
          <w:noProof w:val="0"/>
        </w:rPr>
        <w:t xml:space="preserve"> YSK’ya başvurularda bulun</w:t>
      </w:r>
      <w:r w:rsidR="00554CB3" w:rsidRPr="008654FB">
        <w:rPr>
          <w:rFonts w:cstheme="minorHAnsi"/>
          <w:noProof w:val="0"/>
        </w:rPr>
        <w:t>maktadır</w:t>
      </w:r>
      <w:r w:rsidR="000B799A" w:rsidRPr="008654FB">
        <w:rPr>
          <w:rFonts w:cstheme="minorHAnsi"/>
          <w:noProof w:val="0"/>
        </w:rPr>
        <w:t xml:space="preserve">. </w:t>
      </w:r>
    </w:p>
    <w:p w:rsidR="00725620" w:rsidRPr="008654FB" w:rsidRDefault="00725620" w:rsidP="0053574E">
      <w:pPr>
        <w:spacing w:line="276" w:lineRule="auto"/>
        <w:jc w:val="both"/>
        <w:rPr>
          <w:rFonts w:cstheme="minorHAnsi"/>
          <w:noProof w:val="0"/>
        </w:rPr>
      </w:pPr>
      <w:r w:rsidRPr="008654FB">
        <w:rPr>
          <w:rFonts w:cstheme="minorHAnsi"/>
          <w:noProof w:val="0"/>
        </w:rPr>
        <w:t>Platformumuz üyesi İnsan Hakları Derneği (İHD) ve ESHİD</w:t>
      </w:r>
      <w:r w:rsidR="005504E1" w:rsidRPr="008654FB">
        <w:rPr>
          <w:rFonts w:cstheme="minorHAnsi"/>
          <w:noProof w:val="0"/>
        </w:rPr>
        <w:t>,</w:t>
      </w:r>
      <w:r w:rsidRPr="008654FB">
        <w:rPr>
          <w:rFonts w:cstheme="minorHAnsi"/>
          <w:noProof w:val="0"/>
        </w:rPr>
        <w:t xml:space="preserve"> Bağımsız Gözlemciler olarak 24 Haziran 2018 seçimini izlemek üzere akredite edilmeleri konusunda YSK'ya başvuru yapmış; YSK her iki başvuruyu da 07.05.2018 tarihinde reddetmiştir</w:t>
      </w:r>
      <w:r w:rsidR="00BA67E6" w:rsidRPr="008654FB">
        <w:rPr>
          <w:rFonts w:cstheme="minorHAnsi"/>
          <w:noProof w:val="0"/>
        </w:rPr>
        <w:t>.</w:t>
      </w:r>
    </w:p>
    <w:p w:rsidR="000B799A" w:rsidRPr="008654FB" w:rsidRDefault="000B799A" w:rsidP="0053574E">
      <w:pPr>
        <w:spacing w:line="276" w:lineRule="auto"/>
        <w:jc w:val="both"/>
        <w:rPr>
          <w:rFonts w:cstheme="minorHAnsi"/>
          <w:noProof w:val="0"/>
        </w:rPr>
      </w:pPr>
      <w:r w:rsidRPr="008654FB">
        <w:rPr>
          <w:rFonts w:cstheme="minorHAnsi"/>
          <w:noProof w:val="0"/>
        </w:rPr>
        <w:t>ESHİD</w:t>
      </w:r>
      <w:r w:rsidR="00BA67E6" w:rsidRPr="008654FB">
        <w:rPr>
          <w:rFonts w:cstheme="minorHAnsi"/>
          <w:noProof w:val="0"/>
        </w:rPr>
        <w:t xml:space="preserve">, </w:t>
      </w:r>
      <w:r w:rsidRPr="008654FB">
        <w:rPr>
          <w:rFonts w:cstheme="minorHAnsi"/>
          <w:noProof w:val="0"/>
        </w:rPr>
        <w:t>298 sayılı yasada yapılan değişiklikle, “yatağa bağımlı engelli ve hasta seçmenlere tanınan seyyar sandık kurulu seçmen listelerine kayıt hakkı”nın YSK tarafından, sadece il ve ilçelerde yaşayan yatağa bağımlı seçmenlere tanınıp; belde ve köylerde yaşayan seçmenlerin bu haktan mahrum bırakılmasının doğrudan ayrımcılık oluşturduğu gerekçesiyle YSK'ya başvuruda bulunmuştur</w:t>
      </w:r>
      <w:r w:rsidR="003837D5" w:rsidRPr="008654FB">
        <w:rPr>
          <w:rFonts w:cstheme="minorHAnsi"/>
          <w:noProof w:val="0"/>
        </w:rPr>
        <w:t xml:space="preserve">. </w:t>
      </w:r>
      <w:r w:rsidRPr="008654FB">
        <w:rPr>
          <w:rFonts w:cstheme="minorHAnsi"/>
          <w:noProof w:val="0"/>
        </w:rPr>
        <w:t>Yatağa bağımlı bütün engelli ve hasta seçmenlerin kayıt olabilmesini sağlayac</w:t>
      </w:r>
      <w:r w:rsidR="003837D5" w:rsidRPr="008654FB">
        <w:rPr>
          <w:rFonts w:cstheme="minorHAnsi"/>
          <w:noProof w:val="0"/>
        </w:rPr>
        <w:t>ak yeni bir karar oluşturulması</w:t>
      </w:r>
      <w:r w:rsidRPr="008654FB">
        <w:rPr>
          <w:rFonts w:cstheme="minorHAnsi"/>
          <w:noProof w:val="0"/>
        </w:rPr>
        <w:t xml:space="preserve"> istemi,</w:t>
      </w:r>
      <w:r w:rsidR="00BA67E6" w:rsidRPr="008654FB">
        <w:rPr>
          <w:rFonts w:cstheme="minorHAnsi"/>
          <w:noProof w:val="0"/>
        </w:rPr>
        <w:t xml:space="preserve"> </w:t>
      </w:r>
      <w:r w:rsidRPr="008654FB">
        <w:rPr>
          <w:rFonts w:cstheme="minorHAnsi"/>
          <w:noProof w:val="0"/>
        </w:rPr>
        <w:t>YSK tarafından reddedilmiştir. ESHİD'in YSK'nın bu kararına</w:t>
      </w:r>
      <w:r w:rsidR="00BE3A94" w:rsidRPr="008654FB">
        <w:rPr>
          <w:rFonts w:cstheme="minorHAnsi"/>
          <w:noProof w:val="0"/>
        </w:rPr>
        <w:t xml:space="preserve"> yaptığı</w:t>
      </w:r>
      <w:r w:rsidRPr="008654FB">
        <w:rPr>
          <w:rFonts w:cstheme="minorHAnsi"/>
          <w:noProof w:val="0"/>
        </w:rPr>
        <w:t xml:space="preserve"> itirazı da </w:t>
      </w:r>
      <w:r w:rsidR="0043030D" w:rsidRPr="008654FB">
        <w:rPr>
          <w:rFonts w:cstheme="minorHAnsi"/>
          <w:noProof w:val="0"/>
        </w:rPr>
        <w:t xml:space="preserve">11.05.2018 tarihinde </w:t>
      </w:r>
      <w:r w:rsidRPr="008654FB">
        <w:rPr>
          <w:rFonts w:cstheme="minorHAnsi"/>
          <w:noProof w:val="0"/>
        </w:rPr>
        <w:t>reddedilmiştir.</w:t>
      </w:r>
    </w:p>
    <w:p w:rsidR="00305787" w:rsidRPr="008654FB" w:rsidRDefault="00305787" w:rsidP="0053574E">
      <w:pPr>
        <w:spacing w:line="276" w:lineRule="auto"/>
        <w:jc w:val="both"/>
        <w:rPr>
          <w:rFonts w:cstheme="minorHAnsi"/>
          <w:noProof w:val="0"/>
        </w:rPr>
      </w:pPr>
      <w:r w:rsidRPr="008B4DCC">
        <w:rPr>
          <w:rFonts w:cstheme="minorHAnsi"/>
          <w:noProof w:val="0"/>
        </w:rPr>
        <w:t>Bunun yanı sıra, şiddet gören veya şiddet görme riski altındaki kadınların güvenli bir şekilde oy kullanmalarına ilişkin bir düzenleme bulunmaması, sığınma evinde yaşayan kadınları oy kullanma hakkından mahrum bırakmaktadır. Sığınma evlerinin adresinin gizli tutulması gerektiği</w:t>
      </w:r>
      <w:r w:rsidR="008B4DCC" w:rsidRPr="008B4DCC">
        <w:rPr>
          <w:rFonts w:cstheme="minorHAnsi"/>
          <w:noProof w:val="0"/>
        </w:rPr>
        <w:t xml:space="preserve"> ve</w:t>
      </w:r>
      <w:r w:rsidRPr="008B4DCC">
        <w:rPr>
          <w:rFonts w:cstheme="minorHAnsi"/>
          <w:noProof w:val="0"/>
        </w:rPr>
        <w:t xml:space="preserve"> bu kişilerin </w:t>
      </w:r>
      <w:r w:rsidR="008B4DCC" w:rsidRPr="008B4DCC">
        <w:rPr>
          <w:rFonts w:cstheme="minorHAnsi"/>
          <w:noProof w:val="0"/>
        </w:rPr>
        <w:t>kendi adreslerinin güvenlik tehdidi oluşturması sebebiyle kişilerin oy kullanabilmesi için yeni bir yöntem oluşturulmalıdır.</w:t>
      </w:r>
      <w:r w:rsidRPr="008B4DCC">
        <w:rPr>
          <w:rFonts w:cstheme="minorHAnsi"/>
          <w:noProof w:val="0"/>
        </w:rPr>
        <w:t xml:space="preserve"> ESHİD, sığınma evinde kalan ve hakkında koruma kararı olan, oy kullanacağı adres kendisi için güvenlik riski oluşturduğu için oy kullanamayacağını belirten bir başvurucu adına YSK’ya başvuruda bulunmuştur. YSK bu başvuruya henüz</w:t>
      </w:r>
      <w:r w:rsidRPr="00C220CB">
        <w:rPr>
          <w:rFonts w:cstheme="minorHAnsi"/>
          <w:noProof w:val="0"/>
        </w:rPr>
        <w:t xml:space="preserve"> cevap vermemiştir.</w:t>
      </w:r>
    </w:p>
    <w:p w:rsidR="00D54147" w:rsidRPr="008654FB" w:rsidRDefault="00725620" w:rsidP="0053574E">
      <w:pPr>
        <w:spacing w:line="276" w:lineRule="auto"/>
        <w:jc w:val="both"/>
        <w:rPr>
          <w:rFonts w:cstheme="minorHAnsi"/>
          <w:noProof w:val="0"/>
        </w:rPr>
      </w:pPr>
      <w:r w:rsidRPr="008654FB">
        <w:rPr>
          <w:rFonts w:cstheme="minorHAnsi"/>
          <w:noProof w:val="0"/>
        </w:rPr>
        <w:t>Yine, s</w:t>
      </w:r>
      <w:r w:rsidR="000B799A" w:rsidRPr="008654FB">
        <w:rPr>
          <w:rFonts w:cstheme="minorHAnsi"/>
          <w:noProof w:val="0"/>
        </w:rPr>
        <w:t>eçmen kütüklerinin Adrese Dayalı Nüfus Kayıt Sistemi’ne kayıtlı olan yurttaşlar üzerinden oluşturulması evsiz ve çadırda yaşayan yurttaşlar bakımından seçme hakkını ortadan kaldırmakta ve ayrımcılık oluşturmaktadır. ESHİD bu ayrımcılığı ortadan kaldıracak bir önlem alınması istemiyle YSK'ya başvurmuş ve bu başvuru</w:t>
      </w:r>
      <w:r w:rsidR="005504E1" w:rsidRPr="008654FB">
        <w:rPr>
          <w:rFonts w:cstheme="minorHAnsi"/>
          <w:noProof w:val="0"/>
        </w:rPr>
        <w:t xml:space="preserve"> </w:t>
      </w:r>
      <w:r w:rsidR="000B799A" w:rsidRPr="008654FB">
        <w:rPr>
          <w:rFonts w:cstheme="minorHAnsi"/>
          <w:noProof w:val="0"/>
        </w:rPr>
        <w:t>reddedilmiştir.</w:t>
      </w:r>
      <w:r w:rsidR="009C4F33" w:rsidRPr="008654FB">
        <w:rPr>
          <w:rFonts w:cstheme="minorHAnsi"/>
          <w:noProof w:val="0"/>
        </w:rPr>
        <w:t xml:space="preserve"> </w:t>
      </w:r>
    </w:p>
    <w:p w:rsidR="00554CB3" w:rsidRPr="008654FB" w:rsidRDefault="009C4F33" w:rsidP="0053574E">
      <w:pPr>
        <w:spacing w:line="276" w:lineRule="auto"/>
        <w:jc w:val="both"/>
        <w:rPr>
          <w:rFonts w:cstheme="minorHAnsi"/>
          <w:noProof w:val="0"/>
        </w:rPr>
      </w:pPr>
      <w:r w:rsidRPr="008654FB">
        <w:rPr>
          <w:rFonts w:cstheme="minorHAnsi"/>
          <w:noProof w:val="0"/>
        </w:rPr>
        <w:t xml:space="preserve">ESHİD’in başvurularının </w:t>
      </w:r>
      <w:r w:rsidR="005504E1" w:rsidRPr="008654FB">
        <w:rPr>
          <w:rFonts w:cstheme="minorHAnsi"/>
          <w:noProof w:val="0"/>
        </w:rPr>
        <w:t>yanı sıra</w:t>
      </w:r>
      <w:r w:rsidRPr="008654FB">
        <w:rPr>
          <w:rFonts w:cstheme="minorHAnsi"/>
          <w:noProof w:val="0"/>
        </w:rPr>
        <w:t xml:space="preserve"> YSK, adil ve güvenli bir seçim ortamı yaratmak için </w:t>
      </w:r>
      <w:r w:rsidR="003837D5" w:rsidRPr="008654FB">
        <w:rPr>
          <w:rFonts w:cstheme="minorHAnsi"/>
          <w:noProof w:val="0"/>
        </w:rPr>
        <w:t xml:space="preserve">çeşitli konularda </w:t>
      </w:r>
      <w:r w:rsidRPr="008654FB">
        <w:rPr>
          <w:rFonts w:cstheme="minorHAnsi"/>
          <w:noProof w:val="0"/>
        </w:rPr>
        <w:t xml:space="preserve">yapılan </w:t>
      </w:r>
      <w:r w:rsidR="003837D5" w:rsidRPr="008654FB">
        <w:rPr>
          <w:rFonts w:cstheme="minorHAnsi"/>
          <w:noProof w:val="0"/>
        </w:rPr>
        <w:t>diğer başvuruları</w:t>
      </w:r>
      <w:r w:rsidRPr="008654FB">
        <w:rPr>
          <w:rFonts w:cstheme="minorHAnsi"/>
          <w:noProof w:val="0"/>
        </w:rPr>
        <w:t xml:space="preserve"> da reddetmiştir. Bunlardan biri</w:t>
      </w:r>
      <w:r w:rsidR="00725620" w:rsidRPr="008654FB">
        <w:rPr>
          <w:rFonts w:cstheme="minorHAnsi"/>
          <w:noProof w:val="0"/>
        </w:rPr>
        <w:t>;</w:t>
      </w:r>
      <w:r w:rsidR="00BA67E6" w:rsidRPr="008654FB">
        <w:rPr>
          <w:rFonts w:cstheme="minorHAnsi"/>
          <w:noProof w:val="0"/>
        </w:rPr>
        <w:t xml:space="preserve"> </w:t>
      </w:r>
      <w:r w:rsidR="003837D5" w:rsidRPr="008654FB">
        <w:rPr>
          <w:rFonts w:cstheme="minorHAnsi"/>
          <w:noProof w:val="0"/>
        </w:rPr>
        <w:t>i</w:t>
      </w:r>
      <w:r w:rsidRPr="008654FB">
        <w:rPr>
          <w:rFonts w:cstheme="minorHAnsi"/>
          <w:noProof w:val="0"/>
        </w:rPr>
        <w:t>ki RTÜK üyesinin TRT’nin siyasi parti ve adaylara eşit fırsat tanımamasına ilişkin YSK’ya yaptığı başvuru</w:t>
      </w:r>
      <w:r w:rsidR="007E78DA" w:rsidRPr="008654FB">
        <w:rPr>
          <w:rFonts w:cstheme="minorHAnsi"/>
          <w:noProof w:val="0"/>
        </w:rPr>
        <w:t xml:space="preserve">dur. Bu başvuruya 09.06.2018 tarihinde YSK tarafından, “Eşit yararlanmaya aykırı hareketler, 687 sayılı KHK 10’uncu maddesinin yürürlüğe girmesiyle müeyyidesiz bırakılmıştır. Müeyyidesiz olan bir durumla ilgili kurulumuz cezai işlem yapamaz” yanıtı gelmiştir. </w:t>
      </w:r>
    </w:p>
    <w:p w:rsidR="009C4F33" w:rsidRPr="008654FB" w:rsidRDefault="007E78DA" w:rsidP="0053574E">
      <w:pPr>
        <w:spacing w:line="276" w:lineRule="auto"/>
        <w:jc w:val="both"/>
        <w:rPr>
          <w:rFonts w:cstheme="minorHAnsi"/>
          <w:noProof w:val="0"/>
        </w:rPr>
      </w:pPr>
      <w:r w:rsidRPr="008654FB">
        <w:rPr>
          <w:rFonts w:cstheme="minorHAnsi"/>
          <w:noProof w:val="0"/>
        </w:rPr>
        <w:lastRenderedPageBreak/>
        <w:t>YSK, 24 Haziran seçimleri için Engelsiz Erişim Derneği ve Boğaziçi Üniversitesi Görme Engelliler Teknoloji ve Eğitim Laboratuvarı’nın hazırladığı şablonu, isteyen görme engellilerin kullanmasına izin vermiş; ancak başvurucuların her sandıkta şablonun bulundurulması istemini, maliyeti gerekçe göstererek 31.05.2018 tarihinde reddetmiştir.</w:t>
      </w:r>
    </w:p>
    <w:p w:rsidR="00031484" w:rsidRPr="008654FB" w:rsidRDefault="00031484" w:rsidP="0053574E">
      <w:pPr>
        <w:spacing w:line="276" w:lineRule="auto"/>
        <w:jc w:val="both"/>
        <w:rPr>
          <w:rFonts w:cstheme="minorHAnsi"/>
          <w:noProof w:val="0"/>
        </w:rPr>
      </w:pPr>
      <w:r w:rsidRPr="008654FB">
        <w:rPr>
          <w:rFonts w:cstheme="minorHAnsi"/>
          <w:noProof w:val="0"/>
        </w:rPr>
        <w:t xml:space="preserve">Seçim koşullarının iyileştirilmesi ve eşit haklara erişim yolundaki </w:t>
      </w:r>
      <w:r w:rsidR="003B4DB4" w:rsidRPr="008654FB">
        <w:rPr>
          <w:rFonts w:cstheme="minorHAnsi"/>
          <w:noProof w:val="0"/>
        </w:rPr>
        <w:t>engellerin</w:t>
      </w:r>
      <w:r w:rsidRPr="008654FB">
        <w:rPr>
          <w:rFonts w:cstheme="minorHAnsi"/>
          <w:noProof w:val="0"/>
        </w:rPr>
        <w:t xml:space="preserve"> giderilmesi adına yapılan başvuruları reddeden YSK’nın, seçim güvenliğini tehlikeye sokan bir diğer kararı ise 19 ilde sandık taşıma kararı olmuştur.</w:t>
      </w:r>
      <w:r w:rsidRPr="008654FB">
        <w:rPr>
          <w:rFonts w:cstheme="minorHAnsi"/>
          <w:noProof w:val="0"/>
          <w:vertAlign w:val="superscript"/>
        </w:rPr>
        <w:footnoteReference w:id="6"/>
      </w:r>
      <w:r w:rsidR="00725620" w:rsidRPr="008654FB">
        <w:rPr>
          <w:rFonts w:cstheme="minorHAnsi"/>
          <w:noProof w:val="0"/>
        </w:rPr>
        <w:t xml:space="preserve"> Tamamı </w:t>
      </w:r>
      <w:r w:rsidRPr="008654FB">
        <w:rPr>
          <w:rFonts w:cstheme="minorHAnsi"/>
          <w:noProof w:val="0"/>
        </w:rPr>
        <w:t>Doğu ve Güneydoğu Anadolu böl</w:t>
      </w:r>
      <w:r w:rsidR="003B4DB4" w:rsidRPr="008654FB">
        <w:rPr>
          <w:rFonts w:cstheme="minorHAnsi"/>
          <w:noProof w:val="0"/>
        </w:rPr>
        <w:t xml:space="preserve">gelerinde olan </w:t>
      </w:r>
      <w:r w:rsidR="00725620" w:rsidRPr="008654FB">
        <w:rPr>
          <w:rFonts w:cstheme="minorHAnsi"/>
          <w:noProof w:val="0"/>
        </w:rPr>
        <w:t xml:space="preserve">170 bine yakın </w:t>
      </w:r>
      <w:r w:rsidR="003B4DB4" w:rsidRPr="008654FB">
        <w:rPr>
          <w:rFonts w:cstheme="minorHAnsi"/>
          <w:noProof w:val="0"/>
        </w:rPr>
        <w:t>seçmen</w:t>
      </w:r>
      <w:r w:rsidR="00725620" w:rsidRPr="008654FB">
        <w:rPr>
          <w:rFonts w:cstheme="minorHAnsi"/>
          <w:noProof w:val="0"/>
        </w:rPr>
        <w:t xml:space="preserve">in kayıtlı olduğu sandıklar başka bölgelere taşınmıştır. </w:t>
      </w:r>
      <w:r w:rsidR="003B4DB4" w:rsidRPr="008654FB">
        <w:rPr>
          <w:rFonts w:cstheme="minorHAnsi"/>
          <w:noProof w:val="0"/>
        </w:rPr>
        <w:t>Bu karar muhalefet partileri tarafından “söz konusu bölgelerdeki seçmeni sandığa gitmekten caydırabilecek bir karar” olarak değerlendirilmiştir.</w:t>
      </w:r>
      <w:r w:rsidR="003B4DB4" w:rsidRPr="008654FB">
        <w:rPr>
          <w:rStyle w:val="DipnotBavurusu"/>
          <w:rFonts w:cstheme="minorHAnsi"/>
          <w:noProof w:val="0"/>
        </w:rPr>
        <w:footnoteReference w:id="7"/>
      </w:r>
      <w:r w:rsidR="00BA67E6" w:rsidRPr="008654FB">
        <w:rPr>
          <w:rFonts w:cstheme="minorHAnsi"/>
          <w:noProof w:val="0"/>
        </w:rPr>
        <w:t xml:space="preserve"> </w:t>
      </w:r>
      <w:r w:rsidRPr="008654FB">
        <w:rPr>
          <w:rFonts w:cstheme="minorHAnsi"/>
          <w:noProof w:val="0"/>
        </w:rPr>
        <w:t>Mardin Milletvekili Mithat Sancar ve HDP YS</w:t>
      </w:r>
      <w:r w:rsidR="003B4DB4" w:rsidRPr="008654FB">
        <w:rPr>
          <w:rFonts w:cstheme="minorHAnsi"/>
          <w:noProof w:val="0"/>
        </w:rPr>
        <w:t xml:space="preserve">K Temsilcisi Mehmet Tiryaki, sandık taşıma </w:t>
      </w:r>
      <w:r w:rsidRPr="008654FB">
        <w:rPr>
          <w:rFonts w:cstheme="minorHAnsi"/>
          <w:noProof w:val="0"/>
        </w:rPr>
        <w:t>talepl</w:t>
      </w:r>
      <w:r w:rsidR="003B4DB4" w:rsidRPr="008654FB">
        <w:rPr>
          <w:rFonts w:cstheme="minorHAnsi"/>
          <w:noProof w:val="0"/>
        </w:rPr>
        <w:t>erine karşı YSK'ya itirazda bulunm</w:t>
      </w:r>
      <w:r w:rsidRPr="008654FB">
        <w:rPr>
          <w:rFonts w:cstheme="minorHAnsi"/>
          <w:noProof w:val="0"/>
        </w:rPr>
        <w:t>u</w:t>
      </w:r>
      <w:r w:rsidR="003B4DB4" w:rsidRPr="008654FB">
        <w:rPr>
          <w:rFonts w:cstheme="minorHAnsi"/>
          <w:noProof w:val="0"/>
        </w:rPr>
        <w:t>ş</w:t>
      </w:r>
      <w:r w:rsidRPr="008654FB">
        <w:rPr>
          <w:rFonts w:cstheme="minorHAnsi"/>
          <w:noProof w:val="0"/>
        </w:rPr>
        <w:t xml:space="preserve"> ancak itiraz</w:t>
      </w:r>
      <w:r w:rsidR="003B4DB4" w:rsidRPr="008654FB">
        <w:rPr>
          <w:rFonts w:cstheme="minorHAnsi"/>
          <w:noProof w:val="0"/>
        </w:rPr>
        <w:t>ları kabul edilmemiştir.</w:t>
      </w:r>
      <w:r w:rsidR="00BA67E6" w:rsidRPr="008654FB">
        <w:rPr>
          <w:rFonts w:cstheme="minorHAnsi"/>
          <w:noProof w:val="0"/>
        </w:rPr>
        <w:t xml:space="preserve"> Raporda</w:t>
      </w:r>
      <w:r w:rsidR="00554CB3" w:rsidRPr="008654FB">
        <w:rPr>
          <w:rFonts w:cstheme="minorHAnsi"/>
          <w:noProof w:val="0"/>
        </w:rPr>
        <w:t xml:space="preserve"> ayrı bir başlık altında, </w:t>
      </w:r>
      <w:r w:rsidR="00293B43" w:rsidRPr="008654FB">
        <w:rPr>
          <w:rFonts w:cstheme="minorHAnsi"/>
          <w:noProof w:val="0"/>
        </w:rPr>
        <w:t xml:space="preserve">YSK’nın sandık taşıma kararlarına </w:t>
      </w:r>
      <w:r w:rsidR="00554CB3" w:rsidRPr="008654FB">
        <w:rPr>
          <w:rFonts w:cstheme="minorHAnsi"/>
          <w:noProof w:val="0"/>
        </w:rPr>
        <w:t>daha detaylı olarak değinilecektir.</w:t>
      </w:r>
    </w:p>
    <w:p w:rsidR="00670F56" w:rsidRPr="008654FB" w:rsidRDefault="00554CB3" w:rsidP="0053574E">
      <w:pPr>
        <w:spacing w:line="276" w:lineRule="auto"/>
        <w:jc w:val="both"/>
        <w:rPr>
          <w:rFonts w:cstheme="minorHAnsi"/>
          <w:noProof w:val="0"/>
        </w:rPr>
      </w:pPr>
      <w:r w:rsidRPr="008654FB">
        <w:rPr>
          <w:rFonts w:cstheme="minorHAnsi"/>
          <w:noProof w:val="0"/>
        </w:rPr>
        <w:t xml:space="preserve">Seçim </w:t>
      </w:r>
      <w:r w:rsidR="003B4DB4" w:rsidRPr="008654FB">
        <w:rPr>
          <w:rFonts w:cstheme="minorHAnsi"/>
          <w:noProof w:val="0"/>
        </w:rPr>
        <w:t xml:space="preserve">kanunlarında yapılan </w:t>
      </w:r>
      <w:r w:rsidRPr="008654FB">
        <w:rPr>
          <w:rFonts w:cstheme="minorHAnsi"/>
          <w:noProof w:val="0"/>
        </w:rPr>
        <w:t xml:space="preserve">muğlaklık ve çelişkiler barındıran </w:t>
      </w:r>
      <w:r w:rsidR="003B4DB4" w:rsidRPr="008654FB">
        <w:rPr>
          <w:rFonts w:cstheme="minorHAnsi"/>
          <w:noProof w:val="0"/>
        </w:rPr>
        <w:t xml:space="preserve">değişiklikler ve </w:t>
      </w:r>
      <w:r w:rsidR="00670F56" w:rsidRPr="008654FB">
        <w:rPr>
          <w:rFonts w:cstheme="minorHAnsi"/>
          <w:noProof w:val="0"/>
        </w:rPr>
        <w:t>YSK</w:t>
      </w:r>
      <w:r w:rsidR="00577040" w:rsidRPr="008654FB">
        <w:rPr>
          <w:rFonts w:cstheme="minorHAnsi"/>
          <w:noProof w:val="0"/>
        </w:rPr>
        <w:t xml:space="preserve"> tarafından alınan bu kararlar </w:t>
      </w:r>
      <w:r w:rsidR="00670F56" w:rsidRPr="008654FB">
        <w:rPr>
          <w:rFonts w:cstheme="minorHAnsi"/>
          <w:noProof w:val="0"/>
        </w:rPr>
        <w:t xml:space="preserve">demokratik ve adil </w:t>
      </w:r>
      <w:r w:rsidR="00577040" w:rsidRPr="008654FB">
        <w:rPr>
          <w:rFonts w:cstheme="minorHAnsi"/>
          <w:noProof w:val="0"/>
        </w:rPr>
        <w:t xml:space="preserve">seçim </w:t>
      </w:r>
      <w:r w:rsidR="00670F56" w:rsidRPr="008654FB">
        <w:rPr>
          <w:rFonts w:cstheme="minorHAnsi"/>
          <w:noProof w:val="0"/>
        </w:rPr>
        <w:t xml:space="preserve">kriterlerine </w:t>
      </w:r>
      <w:r w:rsidR="00577040" w:rsidRPr="008654FB">
        <w:rPr>
          <w:rFonts w:cstheme="minorHAnsi"/>
          <w:noProof w:val="0"/>
        </w:rPr>
        <w:t xml:space="preserve">aykırıdır </w:t>
      </w:r>
      <w:r w:rsidR="00670F56" w:rsidRPr="008654FB">
        <w:rPr>
          <w:rFonts w:cstheme="minorHAnsi"/>
          <w:noProof w:val="0"/>
        </w:rPr>
        <w:t xml:space="preserve">ve seçme ve seçilme hakkını </w:t>
      </w:r>
      <w:r w:rsidR="0053574E" w:rsidRPr="008654FB">
        <w:rPr>
          <w:rFonts w:cstheme="minorHAnsi"/>
          <w:noProof w:val="0"/>
        </w:rPr>
        <w:t>ortadan kaldırabilecek</w:t>
      </w:r>
      <w:r w:rsidR="00670F56" w:rsidRPr="008654FB">
        <w:rPr>
          <w:rFonts w:cstheme="minorHAnsi"/>
          <w:noProof w:val="0"/>
        </w:rPr>
        <w:t xml:space="preserve"> sonuçlara yol açmaktadır. </w:t>
      </w:r>
    </w:p>
    <w:p w:rsidR="004A6712" w:rsidRPr="008654FB" w:rsidRDefault="00554CB3" w:rsidP="0053574E">
      <w:pPr>
        <w:spacing w:line="276" w:lineRule="auto"/>
        <w:jc w:val="both"/>
        <w:rPr>
          <w:rFonts w:cstheme="minorHAnsi"/>
          <w:noProof w:val="0"/>
        </w:rPr>
      </w:pPr>
      <w:r w:rsidRPr="008654FB">
        <w:rPr>
          <w:rFonts w:cstheme="minorHAnsi"/>
          <w:noProof w:val="0"/>
        </w:rPr>
        <w:t>Bu gergin siyasi ortamın sonuçlarını ve bu ortamı besleyen şiddet eğilimlerini, siyasi parti ve adayların seçim kampanya faaliyetlerine yönelik saldırı ve engellemelerde görmekteyiz.</w:t>
      </w:r>
    </w:p>
    <w:p w:rsidR="004A6712" w:rsidRPr="008654FB" w:rsidRDefault="004A6712" w:rsidP="0053574E">
      <w:pPr>
        <w:pStyle w:val="bekMetni"/>
        <w:spacing w:line="276" w:lineRule="auto"/>
        <w:ind w:left="0"/>
        <w:rPr>
          <w:rFonts w:cstheme="minorHAnsi"/>
          <w:b/>
        </w:rPr>
      </w:pPr>
      <w:r w:rsidRPr="008654FB">
        <w:rPr>
          <w:rFonts w:cstheme="minorHAnsi"/>
          <w:b/>
        </w:rPr>
        <w:t>Toplantı ve Gösteri Hakkına İlişkin Valilik Yasakları</w:t>
      </w:r>
    </w:p>
    <w:p w:rsidR="004A6712" w:rsidRPr="008654FB" w:rsidRDefault="004A6712" w:rsidP="0053574E">
      <w:pPr>
        <w:pStyle w:val="bekMetni"/>
        <w:spacing w:line="276" w:lineRule="auto"/>
        <w:ind w:left="0"/>
        <w:rPr>
          <w:rFonts w:cstheme="minorHAnsi"/>
        </w:rPr>
      </w:pPr>
      <w:r w:rsidRPr="008654FB">
        <w:rPr>
          <w:rFonts w:cstheme="minorHAnsi"/>
        </w:rPr>
        <w:t>Mülki idarenin geniş yetkileri</w:t>
      </w:r>
      <w:r w:rsidR="008654FB">
        <w:rPr>
          <w:rFonts w:cstheme="minorHAnsi"/>
        </w:rPr>
        <w:t>,</w:t>
      </w:r>
      <w:r w:rsidRPr="008654FB">
        <w:rPr>
          <w:rFonts w:cstheme="minorHAnsi"/>
        </w:rPr>
        <w:t xml:space="preserve"> bütün siyasi parti ve adayların eşit bir biçimde </w:t>
      </w:r>
      <w:r w:rsidR="008654FB">
        <w:rPr>
          <w:rFonts w:cstheme="minorHAnsi"/>
        </w:rPr>
        <w:t>kampanya sürecin</w:t>
      </w:r>
      <w:r w:rsidR="008654FB" w:rsidRPr="008654FB">
        <w:rPr>
          <w:rFonts w:cstheme="minorHAnsi"/>
        </w:rPr>
        <w:t xml:space="preserve">e </w:t>
      </w:r>
      <w:r w:rsidR="008654FB">
        <w:rPr>
          <w:rFonts w:cstheme="minorHAnsi"/>
        </w:rPr>
        <w:t xml:space="preserve">katılımını </w:t>
      </w:r>
      <w:r w:rsidRPr="008654FB">
        <w:rPr>
          <w:rFonts w:cstheme="minorHAnsi"/>
        </w:rPr>
        <w:t>etkileyen unsurlardan bir</w:t>
      </w:r>
      <w:r w:rsidR="008654FB">
        <w:rPr>
          <w:rFonts w:cstheme="minorHAnsi"/>
        </w:rPr>
        <w:t>i olmuştur.</w:t>
      </w:r>
      <w:r w:rsidRPr="008654FB">
        <w:rPr>
          <w:rFonts w:cstheme="minorHAnsi"/>
        </w:rPr>
        <w:t xml:space="preserve"> Yüksek Seçim Kur</w:t>
      </w:r>
      <w:r w:rsidR="008654FB">
        <w:rPr>
          <w:rFonts w:cstheme="minorHAnsi"/>
        </w:rPr>
        <w:t xml:space="preserve">ulunun açıkladığı karara göre; </w:t>
      </w:r>
      <w:r w:rsidRPr="008654FB">
        <w:rPr>
          <w:rFonts w:cstheme="minorHAnsi"/>
        </w:rPr>
        <w:t>‘’Oy verme gününden önceki onuncu gün olan 14 Haziran 2018 Perşembe günü sabahından, oy verme gününden önceki 23 Haziran 2018 Cumartesi günü saat 18.00’e kadar olan propaganda süresinde, denetim ve gözetim yetkisinin ilçe seçim kurullarında, diğer zamanlarda ise, yetkinin mahallin en büyük mülki amirinde olduğunu,’’</w:t>
      </w:r>
      <w:r w:rsidRPr="008654FB">
        <w:rPr>
          <w:rStyle w:val="DipnotBavurusu"/>
          <w:rFonts w:cstheme="minorHAnsi"/>
        </w:rPr>
        <w:footnoteReference w:id="8"/>
      </w:r>
      <w:r w:rsidRPr="008654FB">
        <w:rPr>
          <w:rFonts w:cstheme="minorHAnsi"/>
        </w:rPr>
        <w:t xml:space="preserve"> belirtmiştir. Dolayısıyla mülki idarenin aldığı kararlar</w:t>
      </w:r>
      <w:r w:rsidR="008654FB">
        <w:rPr>
          <w:rFonts w:cstheme="minorHAnsi"/>
        </w:rPr>
        <w:t>ın</w:t>
      </w:r>
      <w:r w:rsidRPr="008654FB">
        <w:rPr>
          <w:rFonts w:cstheme="minorHAnsi"/>
        </w:rPr>
        <w:t xml:space="preserve"> propaganda sürecinin işletilmesini zorlaştırdığı görülmektedir. Bu kısıtlamalar ile birlikte b</w:t>
      </w:r>
      <w:r w:rsidR="008654FB">
        <w:rPr>
          <w:rFonts w:cstheme="minorHAnsi"/>
        </w:rPr>
        <w:t xml:space="preserve">irçok bölgede kampanya etkinlikleri </w:t>
      </w:r>
      <w:r w:rsidRPr="008654FB">
        <w:rPr>
          <w:rFonts w:cstheme="minorHAnsi"/>
        </w:rPr>
        <w:t>kısıtlanmaktadır.</w:t>
      </w:r>
    </w:p>
    <w:p w:rsidR="004A6712" w:rsidRPr="008654FB" w:rsidRDefault="004A6712" w:rsidP="0053574E">
      <w:pPr>
        <w:pStyle w:val="bekMetni"/>
        <w:spacing w:line="276" w:lineRule="auto"/>
        <w:ind w:left="0"/>
        <w:rPr>
          <w:rFonts w:cstheme="minorHAnsi"/>
        </w:rPr>
      </w:pPr>
      <w:r w:rsidRPr="008654FB">
        <w:rPr>
          <w:rFonts w:cstheme="minorHAnsi"/>
        </w:rPr>
        <w:t>Seçim kampanyasının başladığı 3</w:t>
      </w:r>
      <w:r w:rsidR="008654FB">
        <w:rPr>
          <w:rFonts w:cstheme="minorHAnsi"/>
        </w:rPr>
        <w:t>0 Nisan 2018 tarihinden 20 Haziran 2018 tarihine kadar</w:t>
      </w:r>
      <w:r w:rsidRPr="008654FB">
        <w:rPr>
          <w:rFonts w:cstheme="minorHAnsi"/>
        </w:rPr>
        <w:t xml:space="preserve"> Hakkâri, Van, Artvin, Bitlis, Eskişehir, Sakarya, Gaziante</w:t>
      </w:r>
      <w:r w:rsidR="008654FB">
        <w:rPr>
          <w:rFonts w:cstheme="minorHAnsi"/>
        </w:rPr>
        <w:t>p, Mardin illerinde valilikler</w:t>
      </w:r>
      <w:r w:rsidRPr="008654FB">
        <w:rPr>
          <w:rFonts w:cstheme="minorHAnsi"/>
        </w:rPr>
        <w:t xml:space="preserve"> tarafından toplantı ve gösteri yürüyüşü hakkına yönelik kısıtlama kararı alınmıştır. 17 ilde valilikler tarafından </w:t>
      </w:r>
      <w:r w:rsidR="008654FB">
        <w:rPr>
          <w:rFonts w:cstheme="minorHAnsi"/>
        </w:rPr>
        <w:t xml:space="preserve">getirilen ve tüm OHAL süresini kapsayan </w:t>
      </w:r>
      <w:r w:rsidRPr="008654FB">
        <w:rPr>
          <w:rFonts w:cstheme="minorHAnsi"/>
        </w:rPr>
        <w:t xml:space="preserve">toplantı ve gösteri yürüyüşü </w:t>
      </w:r>
      <w:r w:rsidR="008654FB">
        <w:rPr>
          <w:rFonts w:cstheme="minorHAnsi"/>
        </w:rPr>
        <w:t>hakkı kısıtlamalarına ek olarak</w:t>
      </w:r>
      <w:r w:rsidRPr="008654FB">
        <w:rPr>
          <w:rFonts w:cstheme="minorHAnsi"/>
        </w:rPr>
        <w:t xml:space="preserve"> kampanya sürecini </w:t>
      </w:r>
      <w:r w:rsidR="008654FB">
        <w:rPr>
          <w:rFonts w:cstheme="minorHAnsi"/>
        </w:rPr>
        <w:t>kapsayan</w:t>
      </w:r>
      <w:r w:rsidRPr="008654FB">
        <w:rPr>
          <w:rFonts w:cstheme="minorHAnsi"/>
        </w:rPr>
        <w:t xml:space="preserve"> 8 valilik yas</w:t>
      </w:r>
      <w:r w:rsidR="008654FB">
        <w:rPr>
          <w:rFonts w:cstheme="minorHAnsi"/>
        </w:rPr>
        <w:t>ağıyla birlikte toplam 25 ilde Toplantı ve Gösteri Y</w:t>
      </w:r>
      <w:r w:rsidRPr="008654FB">
        <w:rPr>
          <w:rFonts w:cstheme="minorHAnsi"/>
        </w:rPr>
        <w:t>ürüyüşü</w:t>
      </w:r>
      <w:r w:rsidR="008654FB">
        <w:rPr>
          <w:rFonts w:cstheme="minorHAnsi"/>
        </w:rPr>
        <w:t xml:space="preserve"> Hakkı sınırlanmış veya engellenmiştir.</w:t>
      </w:r>
    </w:p>
    <w:p w:rsidR="004A6712" w:rsidRPr="008654FB" w:rsidRDefault="004A6712" w:rsidP="0053574E">
      <w:pPr>
        <w:spacing w:line="276" w:lineRule="auto"/>
        <w:jc w:val="both"/>
        <w:rPr>
          <w:rFonts w:cstheme="minorHAnsi"/>
          <w:noProof w:val="0"/>
        </w:rPr>
      </w:pPr>
      <w:r w:rsidRPr="008654FB">
        <w:rPr>
          <w:rFonts w:cstheme="minorHAnsi"/>
          <w:noProof w:val="0"/>
        </w:rPr>
        <w:t>Hakka getirilen bu sınırlamalar OHAL süreci ile birlikte Van, Hakkâri, Artvin illerinde birer ayı kapsayacak şekilde 2018 yılında da devam etmektedir. Hakkari Valiliği’nin 1 H</w:t>
      </w:r>
      <w:r w:rsidR="009C0851">
        <w:rPr>
          <w:rFonts w:cstheme="minorHAnsi"/>
          <w:noProof w:val="0"/>
        </w:rPr>
        <w:t>aziran 2018 tarihinde duyurduğu şekliyle;</w:t>
      </w:r>
      <w:r w:rsidRPr="008654FB">
        <w:rPr>
          <w:rFonts w:cstheme="minorHAnsi"/>
          <w:noProof w:val="0"/>
        </w:rPr>
        <w:t xml:space="preserve"> ‘’24 Haziran 2018 tarihinde gerçekleşecek Cumhurbaşkanı ve 27. Dönem Milletvekili Genel Seçimi ile ilgili 2839 sayılı Milletvekili seçimi kanunu ile 298 sayılı Seçimlerin Temel </w:t>
      </w:r>
      <w:r w:rsidRPr="008654FB">
        <w:rPr>
          <w:rFonts w:cstheme="minorHAnsi"/>
          <w:noProof w:val="0"/>
        </w:rPr>
        <w:lastRenderedPageBreak/>
        <w:t>Hükümleri ve Seçmen Kütükleri Hakkında Kanun Kapsamında seçim takvimi dönemi içerisinde yapılacak siyasi propaganda etkinlikleri ve çalışmaları ile kamu kurum ve kuruluşlarının yapacağı toplantı, tören, şenlik, karşılama, uğurlama gibi etkinlikler hariç olmak üzere,’’</w:t>
      </w:r>
      <w:r w:rsidRPr="008654FB">
        <w:rPr>
          <w:rStyle w:val="DipnotBavurusu"/>
          <w:rFonts w:cstheme="minorHAnsi"/>
          <w:noProof w:val="0"/>
        </w:rPr>
        <w:footnoteReference w:id="9"/>
      </w:r>
      <w:r w:rsidRPr="008654FB">
        <w:rPr>
          <w:rFonts w:cstheme="minorHAnsi"/>
          <w:noProof w:val="0"/>
        </w:rPr>
        <w:t xml:space="preserve"> diğer tüm etkinlikler 30 gün boyunca yasaklanmıştır.</w:t>
      </w:r>
    </w:p>
    <w:p w:rsidR="004A6712" w:rsidRPr="008654FB" w:rsidRDefault="009C0851" w:rsidP="0053574E">
      <w:pPr>
        <w:spacing w:line="276" w:lineRule="auto"/>
        <w:jc w:val="both"/>
        <w:rPr>
          <w:rFonts w:cstheme="minorHAnsi"/>
          <w:noProof w:val="0"/>
        </w:rPr>
      </w:pPr>
      <w:r>
        <w:rPr>
          <w:rFonts w:cstheme="minorHAnsi"/>
          <w:noProof w:val="0"/>
        </w:rPr>
        <w:t>Van Valiliği</w:t>
      </w:r>
      <w:r w:rsidR="004A6712" w:rsidRPr="008654FB">
        <w:rPr>
          <w:rFonts w:cstheme="minorHAnsi"/>
          <w:noProof w:val="0"/>
        </w:rPr>
        <w:t xml:space="preserve"> 28 Mayıs 2018 tarihli duyurusunda, Hakkâri Valiliğine benzer bir açıklama yaparak 24 Haziran seçimlerini hariç tutarak diğer tüm etkinlikleri 30 gün boyunca yasaklamıştır.</w:t>
      </w:r>
      <w:r w:rsidR="004A6712" w:rsidRPr="008654FB">
        <w:rPr>
          <w:rStyle w:val="DipnotBavurusu"/>
          <w:rFonts w:cstheme="minorHAnsi"/>
          <w:noProof w:val="0"/>
        </w:rPr>
        <w:footnoteReference w:id="10"/>
      </w:r>
    </w:p>
    <w:p w:rsidR="004A6712" w:rsidRPr="008654FB" w:rsidRDefault="004A6712" w:rsidP="0053574E">
      <w:pPr>
        <w:spacing w:line="276" w:lineRule="auto"/>
        <w:jc w:val="both"/>
        <w:rPr>
          <w:rFonts w:cstheme="minorHAnsi"/>
          <w:noProof w:val="0"/>
        </w:rPr>
      </w:pPr>
      <w:r w:rsidRPr="008654FB">
        <w:rPr>
          <w:rFonts w:cstheme="minorHAnsi"/>
          <w:noProof w:val="0"/>
        </w:rPr>
        <w:t>Mard</w:t>
      </w:r>
      <w:r w:rsidR="009C0851">
        <w:rPr>
          <w:rFonts w:cstheme="minorHAnsi"/>
          <w:noProof w:val="0"/>
        </w:rPr>
        <w:t>in Valiliği 20 Nisan 2018 tarihinde, “K</w:t>
      </w:r>
      <w:r w:rsidRPr="008654FB">
        <w:rPr>
          <w:rFonts w:cstheme="minorHAnsi"/>
          <w:noProof w:val="0"/>
        </w:rPr>
        <w:t>apalı ve açık yer toplantıları ve gösteri yürüyüşleri ile bir veya birden fazla kişi tarafından yapılacak olan basın açıklaması, anma töreni, stant açma (ticari olanlar hariç), meşale yakma ve taşıma, imza masası açma, oturma eylemi, çadır kurma,  protesto, dilek feneri, dilek ağacı, flashmob etkinliği ve her türlü sahne oyunu olmak üzere el ilanı, bildiri, broşür dağıtılması, duvar ilanı, afiş, poster ve pankart taşınması ve asılması</w:t>
      </w:r>
      <w:r w:rsidR="009C0851">
        <w:rPr>
          <w:rFonts w:cstheme="minorHAnsi"/>
          <w:noProof w:val="0"/>
        </w:rPr>
        <w:t>nın</w:t>
      </w:r>
      <w:r w:rsidRPr="008654FB">
        <w:rPr>
          <w:rFonts w:cstheme="minorHAnsi"/>
          <w:noProof w:val="0"/>
        </w:rPr>
        <w:t>, 19/04/2018 – 19/07/2018 tarihleri arasında Kaymakamlıklardan alınacak izne bağlandığı</w:t>
      </w:r>
      <w:r w:rsidR="009C0851">
        <w:rPr>
          <w:rFonts w:cstheme="minorHAnsi"/>
          <w:noProof w:val="0"/>
        </w:rPr>
        <w:t>nı</w:t>
      </w:r>
      <w:r w:rsidRPr="008654FB">
        <w:rPr>
          <w:rFonts w:cstheme="minorHAnsi"/>
          <w:noProof w:val="0"/>
        </w:rPr>
        <w:t>’</w:t>
      </w:r>
      <w:r w:rsidRPr="008654FB">
        <w:rPr>
          <w:rStyle w:val="DipnotBavurusu"/>
          <w:rFonts w:cstheme="minorHAnsi"/>
          <w:noProof w:val="0"/>
        </w:rPr>
        <w:footnoteReference w:id="11"/>
      </w:r>
      <w:r w:rsidR="009C0851">
        <w:rPr>
          <w:rFonts w:cstheme="minorHAnsi"/>
          <w:noProof w:val="0"/>
        </w:rPr>
        <w:t xml:space="preserve"> duyur</w:t>
      </w:r>
      <w:r w:rsidRPr="008654FB">
        <w:rPr>
          <w:rFonts w:cstheme="minorHAnsi"/>
          <w:noProof w:val="0"/>
        </w:rPr>
        <w:t xml:space="preserve">muştur. Bu kapsamda seçim döneminde yapılacak olan propaganda </w:t>
      </w:r>
      <w:r w:rsidR="009C0851">
        <w:rPr>
          <w:rFonts w:cstheme="minorHAnsi"/>
          <w:noProof w:val="0"/>
        </w:rPr>
        <w:t>etkinlikleri</w:t>
      </w:r>
      <w:r w:rsidRPr="008654FB">
        <w:rPr>
          <w:rFonts w:cstheme="minorHAnsi"/>
          <w:noProof w:val="0"/>
        </w:rPr>
        <w:t xml:space="preserve"> mülki idare tarafından kısıtlanmıştır.</w:t>
      </w:r>
    </w:p>
    <w:p w:rsidR="004A6712" w:rsidRPr="008654FB" w:rsidRDefault="004A6712" w:rsidP="0053574E">
      <w:pPr>
        <w:spacing w:line="276" w:lineRule="auto"/>
        <w:jc w:val="both"/>
        <w:rPr>
          <w:rFonts w:cstheme="minorHAnsi"/>
          <w:noProof w:val="0"/>
        </w:rPr>
      </w:pPr>
      <w:r w:rsidRPr="008654FB">
        <w:rPr>
          <w:rFonts w:cstheme="minorHAnsi"/>
          <w:noProof w:val="0"/>
        </w:rPr>
        <w:t>Benzer bir kısıtlama kararı Eskişehir Valiliğince alınmıştır.</w:t>
      </w:r>
      <w:r w:rsidR="009C0851">
        <w:rPr>
          <w:rFonts w:cstheme="minorHAnsi"/>
          <w:noProof w:val="0"/>
        </w:rPr>
        <w:t xml:space="preserve"> Valilik, 19 Nisan 2018 tarihinde</w:t>
      </w:r>
      <w:r w:rsidRPr="008654FB">
        <w:rPr>
          <w:rFonts w:cstheme="minorHAnsi"/>
          <w:noProof w:val="0"/>
        </w:rPr>
        <w:t>; ‘’Kapalı ve açık yer toplantıları ve gösteri yürüyüşleri ile bir veya birden fazla kişi tarafından yapılacak olan basın açıklaması, anma töreni, stant açma, meşale yakma ve taşıma, imza masası açma, oturma eylemi, çadır kurma, protesto, dilek feneri, dilek ağacı, flashmob etkinliği gibi her türlü etkinlik olmak üzere el ilanı, bildiri, broşür dağıtılması, duvar ilanı, afiş, poster ve pankart taşınması ve asılması</w:t>
      </w:r>
      <w:r w:rsidR="009C0851">
        <w:rPr>
          <w:rFonts w:cstheme="minorHAnsi"/>
          <w:noProof w:val="0"/>
        </w:rPr>
        <w:t xml:space="preserve">nın </w:t>
      </w:r>
      <w:r w:rsidRPr="008654FB">
        <w:rPr>
          <w:rFonts w:cstheme="minorHAnsi"/>
          <w:noProof w:val="0"/>
        </w:rPr>
        <w:t>19 Temmuz 2018 tarihine kadar</w:t>
      </w:r>
      <w:r w:rsidR="009C0851">
        <w:rPr>
          <w:rFonts w:cstheme="minorHAnsi"/>
          <w:noProof w:val="0"/>
        </w:rPr>
        <w:t xml:space="preserve"> izne bağlandığını</w:t>
      </w:r>
      <w:r w:rsidRPr="008654FB">
        <w:rPr>
          <w:rFonts w:cstheme="minorHAnsi"/>
          <w:noProof w:val="0"/>
        </w:rPr>
        <w:t xml:space="preserve">’’ </w:t>
      </w:r>
      <w:r w:rsidR="009C0851">
        <w:rPr>
          <w:rFonts w:cstheme="minorHAnsi"/>
          <w:noProof w:val="0"/>
        </w:rPr>
        <w:t>duyurmuştur.</w:t>
      </w:r>
      <w:r w:rsidRPr="008654FB">
        <w:rPr>
          <w:rStyle w:val="DipnotBavurusu"/>
          <w:rFonts w:cstheme="minorHAnsi"/>
          <w:noProof w:val="0"/>
        </w:rPr>
        <w:footnoteReference w:id="12"/>
      </w:r>
      <w:r w:rsidR="009C0851">
        <w:rPr>
          <w:rFonts w:cstheme="minorHAnsi"/>
          <w:noProof w:val="0"/>
        </w:rPr>
        <w:t xml:space="preserve"> </w:t>
      </w:r>
      <w:r w:rsidR="0089050F">
        <w:rPr>
          <w:rFonts w:cstheme="minorHAnsi"/>
          <w:noProof w:val="0"/>
        </w:rPr>
        <w:t xml:space="preserve">Bu kapsamda yasak </w:t>
      </w:r>
      <w:r w:rsidRPr="008654FB">
        <w:rPr>
          <w:rFonts w:cstheme="minorHAnsi"/>
          <w:noProof w:val="0"/>
        </w:rPr>
        <w:t>3 ay boyunca devam etmektedir.</w:t>
      </w:r>
    </w:p>
    <w:p w:rsidR="004A6712" w:rsidRPr="008654FB" w:rsidRDefault="004A6712" w:rsidP="0053574E">
      <w:pPr>
        <w:spacing w:line="276" w:lineRule="auto"/>
        <w:jc w:val="both"/>
        <w:rPr>
          <w:rFonts w:cstheme="minorHAnsi"/>
          <w:b/>
          <w:noProof w:val="0"/>
        </w:rPr>
      </w:pPr>
      <w:r w:rsidRPr="008654FB">
        <w:rPr>
          <w:rFonts w:cstheme="minorHAnsi"/>
          <w:b/>
          <w:noProof w:val="0"/>
        </w:rPr>
        <w:t>24 Haziran 2018 Seçimleri YSK Sandık Birleştirme Kararı</w:t>
      </w:r>
    </w:p>
    <w:p w:rsidR="004A6712" w:rsidRPr="008654FB" w:rsidRDefault="004A6712" w:rsidP="0053574E">
      <w:pPr>
        <w:spacing w:line="276" w:lineRule="auto"/>
        <w:jc w:val="both"/>
        <w:rPr>
          <w:rFonts w:cstheme="minorHAnsi"/>
          <w:noProof w:val="0"/>
        </w:rPr>
      </w:pPr>
      <w:r w:rsidRPr="008654FB">
        <w:rPr>
          <w:rFonts w:cstheme="minorHAnsi"/>
          <w:noProof w:val="0"/>
        </w:rPr>
        <w:t>Kampanya süresi boyunca mülki idare ve güvenlik güçleri, 19 ilde sandık birleştirme talep etmiştir. 298 sayılı Seçimlerin Temel Hükümleri ve Seçmen Kütükleri Hakkında Kanunun Yüksek Seçim Kurulu’nun görev ve yetkilerini düzenleyen 14. maddesinin 16. fıkrasında; “Seçim güvenliği açısından gerekli görülmesi durumunda, vali veya il seçim kurulu başkanının oy verme gününden en geç bir ay önce talepte bulunması halinde, o yerdeki sandıkların en yakın seçim bölgelerine taşınmasına, sandık bölgelerinin birleştirilmesine, muhtarlık seçimleri hariç olmak üzere seçim bölgelerinin birleştirilmesi ile seçmen listelerinin karma şekilde düzenlenmesine ve bu</w:t>
      </w:r>
      <w:r w:rsidR="0089050F">
        <w:rPr>
          <w:rFonts w:cstheme="minorHAnsi"/>
          <w:noProof w:val="0"/>
        </w:rPr>
        <w:t xml:space="preserve"> hususların ilanına karar verme</w:t>
      </w:r>
      <w:r w:rsidRPr="008654FB">
        <w:rPr>
          <w:rFonts w:cstheme="minorHAnsi"/>
          <w:noProof w:val="0"/>
        </w:rPr>
        <w:t>”</w:t>
      </w:r>
      <w:r w:rsidRPr="008654FB">
        <w:rPr>
          <w:rStyle w:val="DipnotBavurusu"/>
          <w:rFonts w:cstheme="minorHAnsi"/>
          <w:noProof w:val="0"/>
        </w:rPr>
        <w:footnoteReference w:id="13"/>
      </w:r>
      <w:r w:rsidRPr="008654FB">
        <w:rPr>
          <w:rFonts w:cstheme="minorHAnsi"/>
          <w:noProof w:val="0"/>
        </w:rPr>
        <w:t xml:space="preserve"> hükmü yer almaktadır. </w:t>
      </w:r>
    </w:p>
    <w:p w:rsidR="004A6712" w:rsidRPr="008654FB" w:rsidRDefault="004A6712" w:rsidP="0053574E">
      <w:pPr>
        <w:spacing w:line="276" w:lineRule="auto"/>
        <w:jc w:val="both"/>
        <w:rPr>
          <w:rFonts w:cstheme="minorHAnsi"/>
          <w:noProof w:val="0"/>
        </w:rPr>
      </w:pPr>
      <w:r w:rsidRPr="008654FB">
        <w:rPr>
          <w:rFonts w:cstheme="minorHAnsi"/>
          <w:noProof w:val="0"/>
        </w:rPr>
        <w:t>İzleme dönemi içerisinde elde ettiğimiz veriler doğrultusunda sandık birleştirme ve taşıma kararları şu şekildedir:</w:t>
      </w:r>
    </w:p>
    <w:p w:rsidR="004A6712" w:rsidRPr="008654FB" w:rsidRDefault="004A6712" w:rsidP="0053574E">
      <w:pPr>
        <w:spacing w:line="276" w:lineRule="auto"/>
        <w:jc w:val="both"/>
        <w:rPr>
          <w:rFonts w:cstheme="minorHAnsi"/>
          <w:noProof w:val="0"/>
        </w:rPr>
      </w:pPr>
      <w:r w:rsidRPr="008654FB">
        <w:rPr>
          <w:rFonts w:cstheme="minorHAnsi"/>
          <w:noProof w:val="0"/>
        </w:rPr>
        <w:t>Erzurum’un, Tekman ilçesi Seçim Kurulunun yapmış olduğu başvu</w:t>
      </w:r>
      <w:r w:rsidR="0089050F">
        <w:rPr>
          <w:rFonts w:cstheme="minorHAnsi"/>
          <w:noProof w:val="0"/>
        </w:rPr>
        <w:t>ru sonucunda YSK tarafından verilen kararda ‘’</w:t>
      </w:r>
      <w:r w:rsidRPr="008654FB">
        <w:rPr>
          <w:rFonts w:cstheme="minorHAnsi"/>
          <w:noProof w:val="0"/>
        </w:rPr>
        <w:t>Erzurum İl Seçim Kurulu Başkanınca 298 sayılı Kanunun 14. maddesinin 16. fıkrasına uygun talepte bulunulmadığından, birleştirilme yapılamayacağına karar verilmesi’’ ifadesi yer almaktadır.</w:t>
      </w:r>
    </w:p>
    <w:p w:rsidR="004A6712" w:rsidRPr="008654FB" w:rsidRDefault="004A6712" w:rsidP="0053574E">
      <w:pPr>
        <w:spacing w:line="276" w:lineRule="auto"/>
        <w:jc w:val="both"/>
        <w:rPr>
          <w:rFonts w:cstheme="minorHAnsi"/>
          <w:noProof w:val="0"/>
          <w:color w:val="000000"/>
        </w:rPr>
      </w:pPr>
      <w:r w:rsidRPr="008654FB">
        <w:rPr>
          <w:rFonts w:cstheme="minorHAnsi"/>
          <w:noProof w:val="0"/>
        </w:rPr>
        <w:lastRenderedPageBreak/>
        <w:t>Adıyaman ve Erzincan Valiliğinin yapmış olduğu başvuru sonucunda</w:t>
      </w:r>
      <w:r w:rsidR="0089050F">
        <w:rPr>
          <w:rFonts w:cstheme="minorHAnsi"/>
          <w:noProof w:val="0"/>
        </w:rPr>
        <w:t xml:space="preserve"> </w:t>
      </w:r>
      <w:r w:rsidRPr="008654FB">
        <w:rPr>
          <w:rFonts w:cstheme="minorHAnsi"/>
          <w:noProof w:val="0"/>
          <w:color w:val="000000"/>
        </w:rPr>
        <w:t>"Seçim veya sandık bölgelerinin güvenlik nedeniyle birleştirilmesi veya taşınması taleplerinin reddine, 298 sayılı Kanunun 74. maddesi ve 2972 sayılı Kanun'un Ek 2. maddesi gereğince, sandıkların gerektiği hallerde belli merkezlerde toplanmasının ilç</w:t>
      </w:r>
      <w:r w:rsidR="0089050F">
        <w:rPr>
          <w:rFonts w:cstheme="minorHAnsi"/>
          <w:noProof w:val="0"/>
          <w:color w:val="000000"/>
        </w:rPr>
        <w:t xml:space="preserve">e seçim kurullarının yetkisinde </w:t>
      </w:r>
      <w:r w:rsidRPr="008654FB">
        <w:rPr>
          <w:rFonts w:cstheme="minorHAnsi"/>
          <w:noProof w:val="0"/>
          <w:color w:val="000000"/>
        </w:rPr>
        <w:t>olduğuna”</w:t>
      </w:r>
      <w:r w:rsidR="0089050F">
        <w:rPr>
          <w:rFonts w:cstheme="minorHAnsi"/>
          <w:noProof w:val="0"/>
          <w:color w:val="000000"/>
        </w:rPr>
        <w:t xml:space="preserve"> </w:t>
      </w:r>
      <w:r w:rsidRPr="008654FB">
        <w:rPr>
          <w:rFonts w:cstheme="minorHAnsi"/>
          <w:bCs/>
          <w:noProof w:val="0"/>
          <w:color w:val="000000"/>
        </w:rPr>
        <w:t>karar verilmiştir.</w:t>
      </w:r>
      <w:r w:rsidR="0089050F">
        <w:rPr>
          <w:rFonts w:cstheme="minorHAnsi"/>
          <w:bCs/>
          <w:noProof w:val="0"/>
          <w:color w:val="000000"/>
        </w:rPr>
        <w:t xml:space="preserve"> </w:t>
      </w:r>
      <w:r w:rsidRPr="008654FB">
        <w:rPr>
          <w:rFonts w:cstheme="minorHAnsi"/>
          <w:bCs/>
          <w:noProof w:val="0"/>
          <w:color w:val="000000"/>
        </w:rPr>
        <w:t>Ancak ilçe seçim kurullarının verdiği kararlara ulaşılamamıştır.</w:t>
      </w:r>
    </w:p>
    <w:p w:rsidR="004A6712" w:rsidRPr="008654FB" w:rsidRDefault="004A6712" w:rsidP="0053574E">
      <w:pPr>
        <w:pStyle w:val="GvdeMetni"/>
        <w:spacing w:after="120" w:line="276" w:lineRule="auto"/>
        <w:rPr>
          <w:rFonts w:asciiTheme="minorHAnsi" w:hAnsiTheme="minorHAnsi" w:cstheme="minorHAnsi"/>
          <w:color w:val="000000"/>
          <w:szCs w:val="22"/>
        </w:rPr>
      </w:pPr>
      <w:r w:rsidRPr="008654FB">
        <w:rPr>
          <w:rFonts w:asciiTheme="minorHAnsi" w:hAnsiTheme="minorHAnsi" w:cstheme="minorHAnsi"/>
          <w:color w:val="000000"/>
          <w:szCs w:val="22"/>
        </w:rPr>
        <w:t xml:space="preserve">Mülki idare ve Güvenlik güçlerinin yapmış olduğu başvuru sonucunda Bitlis’te 34, Kars’ta 6, Muş’ta 94, Elazığ’da 40, Van’da 119, Şanlıurfa’da 21, Tunceli’de56, Ağrı’da 65, </w:t>
      </w:r>
      <w:r w:rsidR="0089050F" w:rsidRPr="008654FB">
        <w:rPr>
          <w:rFonts w:asciiTheme="minorHAnsi" w:hAnsiTheme="minorHAnsi" w:cstheme="minorHAnsi"/>
          <w:color w:val="000000"/>
          <w:szCs w:val="22"/>
        </w:rPr>
        <w:t>Hakkâri’de</w:t>
      </w:r>
      <w:r w:rsidRPr="008654FB">
        <w:rPr>
          <w:rFonts w:asciiTheme="minorHAnsi" w:hAnsiTheme="minorHAnsi" w:cstheme="minorHAnsi"/>
          <w:color w:val="000000"/>
          <w:szCs w:val="22"/>
        </w:rPr>
        <w:t xml:space="preserve"> 50, Siirt’te 103, Batman’da 39, Bingöl’de 99, Iğdır 39, Diyarbakır’da 64, Mardin’de 90, Şırnak’ta 41 </w:t>
      </w:r>
      <w:r w:rsidR="0089050F">
        <w:rPr>
          <w:rFonts w:asciiTheme="minorHAnsi" w:hAnsiTheme="minorHAnsi" w:cstheme="minorHAnsi"/>
          <w:color w:val="000000"/>
          <w:szCs w:val="22"/>
        </w:rPr>
        <w:t xml:space="preserve">olmak </w:t>
      </w:r>
      <w:r w:rsidR="0089050F" w:rsidRPr="008654FB">
        <w:rPr>
          <w:rFonts w:asciiTheme="minorHAnsi" w:hAnsiTheme="minorHAnsi" w:cstheme="minorHAnsi"/>
          <w:color w:val="000000"/>
          <w:szCs w:val="22"/>
        </w:rPr>
        <w:t>üzere</w:t>
      </w:r>
      <w:r w:rsidR="0089050F">
        <w:rPr>
          <w:rFonts w:asciiTheme="minorHAnsi" w:hAnsiTheme="minorHAnsi" w:cstheme="minorHAnsi"/>
          <w:color w:val="000000"/>
          <w:szCs w:val="22"/>
        </w:rPr>
        <w:t xml:space="preserve"> toplam</w:t>
      </w:r>
      <w:r w:rsidRPr="008654FB">
        <w:rPr>
          <w:rFonts w:asciiTheme="minorHAnsi" w:hAnsiTheme="minorHAnsi" w:cstheme="minorHAnsi"/>
          <w:color w:val="000000"/>
          <w:szCs w:val="22"/>
        </w:rPr>
        <w:t xml:space="preserve"> 960 sandıkta Yüksem Seçim Kurulu tarafından </w:t>
      </w:r>
      <w:r w:rsidRPr="008654FB">
        <w:rPr>
          <w:rFonts w:asciiTheme="minorHAnsi" w:hAnsiTheme="minorHAnsi" w:cstheme="minorHAnsi"/>
          <w:szCs w:val="22"/>
        </w:rPr>
        <w:t>birleştirilme ve seçmen listelerinin karma şekilde düzenlenmesine karar verildi. YSK’nın yaptığı açıklamaya göre taşınacak sandıklardaki seçmen sayısı 144 bindir.</w:t>
      </w:r>
      <w:r w:rsidRPr="008654FB">
        <w:rPr>
          <w:rStyle w:val="DipnotBavurusu"/>
          <w:rFonts w:asciiTheme="minorHAnsi" w:hAnsiTheme="minorHAnsi" w:cstheme="minorHAnsi"/>
          <w:szCs w:val="22"/>
        </w:rPr>
        <w:footnoteReference w:id="14"/>
      </w:r>
    </w:p>
    <w:p w:rsidR="004A6712" w:rsidRPr="008654FB" w:rsidRDefault="004A6712" w:rsidP="0053574E">
      <w:pPr>
        <w:spacing w:line="276" w:lineRule="auto"/>
        <w:jc w:val="both"/>
        <w:rPr>
          <w:rFonts w:cstheme="minorHAnsi"/>
          <w:noProof w:val="0"/>
        </w:rPr>
      </w:pPr>
      <w:r w:rsidRPr="008654FB">
        <w:rPr>
          <w:rStyle w:val="Gl"/>
          <w:rFonts w:cstheme="minorHAnsi"/>
          <w:b w:val="0"/>
          <w:noProof w:val="0"/>
          <w:color w:val="000000"/>
          <w:shd w:val="clear" w:color="auto" w:fill="FFFFFF"/>
        </w:rPr>
        <w:t>An</w:t>
      </w:r>
      <w:r w:rsidR="0089050F">
        <w:rPr>
          <w:rStyle w:val="Gl"/>
          <w:rFonts w:cstheme="minorHAnsi"/>
          <w:b w:val="0"/>
          <w:noProof w:val="0"/>
          <w:color w:val="000000"/>
          <w:shd w:val="clear" w:color="auto" w:fill="FFFFFF"/>
        </w:rPr>
        <w:t>ayasa Mahkemesi</w:t>
      </w:r>
      <w:r w:rsidRPr="008654FB">
        <w:rPr>
          <w:rFonts w:cstheme="minorHAnsi"/>
          <w:b/>
          <w:noProof w:val="0"/>
          <w:color w:val="000000"/>
          <w:shd w:val="clear" w:color="auto" w:fill="FFFFFF"/>
        </w:rPr>
        <w:t>, </w:t>
      </w:r>
      <w:r w:rsidRPr="008654FB">
        <w:rPr>
          <w:rStyle w:val="Gl"/>
          <w:rFonts w:cstheme="minorHAnsi"/>
          <w:b w:val="0"/>
          <w:noProof w:val="0"/>
          <w:color w:val="000000"/>
          <w:shd w:val="clear" w:color="auto" w:fill="FFFFFF"/>
        </w:rPr>
        <w:t>CHP'nin</w:t>
      </w:r>
      <w:r w:rsidRPr="008654FB">
        <w:rPr>
          <w:rFonts w:cstheme="minorHAnsi"/>
          <w:b/>
          <w:noProof w:val="0"/>
          <w:color w:val="000000"/>
          <w:shd w:val="clear" w:color="auto" w:fill="FFFFFF"/>
        </w:rPr>
        <w:t>, "</w:t>
      </w:r>
      <w:r w:rsidRPr="008654FB">
        <w:rPr>
          <w:rFonts w:cstheme="minorHAnsi"/>
          <w:noProof w:val="0"/>
          <w:color w:val="000000"/>
          <w:shd w:val="clear" w:color="auto" w:fill="FFFFFF"/>
        </w:rPr>
        <w:t>7102 sayılı Seçimlerin Temel Hükümleri Seçmen Kütükleri ve Seçmen Kütükleri Hakkında Kanun ile Bazı Kanunlarda Değişiklik Yapılmasına Dair Kanun'un’’</w:t>
      </w:r>
      <w:r w:rsidRPr="008654FB">
        <w:rPr>
          <w:rStyle w:val="DipnotBavurusu"/>
          <w:rFonts w:cstheme="minorHAnsi"/>
          <w:noProof w:val="0"/>
          <w:color w:val="000000"/>
          <w:shd w:val="clear" w:color="auto" w:fill="FFFFFF"/>
        </w:rPr>
        <w:footnoteReference w:id="15"/>
      </w:r>
      <w:r w:rsidRPr="008654FB">
        <w:rPr>
          <w:rFonts w:cstheme="minorHAnsi"/>
          <w:noProof w:val="0"/>
          <w:color w:val="000000"/>
          <w:shd w:val="clear" w:color="auto" w:fill="FFFFFF"/>
        </w:rPr>
        <w:t xml:space="preserve"> bazı hükümlerinin iptali ve yürürlüğünün durdurulması istemiyle yaptığı başvuruyu </w:t>
      </w:r>
      <w:r w:rsidR="0089050F">
        <w:rPr>
          <w:rFonts w:cstheme="minorHAnsi"/>
          <w:noProof w:val="0"/>
          <w:color w:val="000000"/>
          <w:shd w:val="clear" w:color="auto" w:fill="FFFFFF"/>
        </w:rPr>
        <w:t>reddetmiştir.</w:t>
      </w:r>
      <w:r w:rsidRPr="008654FB">
        <w:rPr>
          <w:rFonts w:cstheme="minorHAnsi"/>
          <w:noProof w:val="0"/>
          <w:color w:val="000000"/>
          <w:shd w:val="clear" w:color="auto" w:fill="FFFFFF"/>
        </w:rPr>
        <w:t xml:space="preserve"> Yüksek Seçim Kurulu’nun seçim güvenliği açısından gerekli </w:t>
      </w:r>
      <w:r w:rsidR="0089050F">
        <w:rPr>
          <w:rFonts w:cstheme="minorHAnsi"/>
          <w:noProof w:val="0"/>
          <w:color w:val="000000"/>
          <w:shd w:val="clear" w:color="auto" w:fill="FFFFFF"/>
        </w:rPr>
        <w:t>görmesi</w:t>
      </w:r>
      <w:r w:rsidRPr="008654FB">
        <w:rPr>
          <w:rFonts w:cstheme="minorHAnsi"/>
          <w:noProof w:val="0"/>
          <w:color w:val="000000"/>
          <w:shd w:val="clear" w:color="auto" w:fill="FFFFFF"/>
        </w:rPr>
        <w:t xml:space="preserve"> durumunda</w:t>
      </w:r>
      <w:r w:rsidR="0089050F">
        <w:rPr>
          <w:rFonts w:cstheme="minorHAnsi"/>
          <w:noProof w:val="0"/>
          <w:color w:val="000000"/>
          <w:shd w:val="clear" w:color="auto" w:fill="FFFFFF"/>
        </w:rPr>
        <w:t>,</w:t>
      </w:r>
      <w:r w:rsidRPr="008654FB">
        <w:rPr>
          <w:rFonts w:cstheme="minorHAnsi"/>
          <w:noProof w:val="0"/>
          <w:color w:val="000000"/>
          <w:shd w:val="clear" w:color="auto" w:fill="FFFFFF"/>
        </w:rPr>
        <w:t xml:space="preserve"> mülki idare ve güvenlik güçlerinin talepleri </w:t>
      </w:r>
      <w:r w:rsidR="0089050F">
        <w:rPr>
          <w:rFonts w:cstheme="minorHAnsi"/>
          <w:noProof w:val="0"/>
          <w:color w:val="000000"/>
          <w:shd w:val="clear" w:color="auto" w:fill="FFFFFF"/>
        </w:rPr>
        <w:t>doğrultusunda</w:t>
      </w:r>
      <w:r w:rsidRPr="008654FB">
        <w:rPr>
          <w:rFonts w:cstheme="minorHAnsi"/>
          <w:noProof w:val="0"/>
          <w:color w:val="000000"/>
          <w:shd w:val="clear" w:color="auto" w:fill="FFFFFF"/>
        </w:rPr>
        <w:t xml:space="preserve"> sandıkların taşınması ve birleştirilmesi konusunda Anayasa mahkemesine yapılan itirazda, </w:t>
      </w:r>
      <w:r w:rsidR="0089050F">
        <w:rPr>
          <w:rFonts w:cstheme="minorHAnsi"/>
          <w:noProof w:val="0"/>
          <w:color w:val="000000"/>
          <w:shd w:val="clear" w:color="auto" w:fill="FFFFFF"/>
        </w:rPr>
        <w:t>“</w:t>
      </w:r>
      <w:r w:rsidRPr="008654FB">
        <w:rPr>
          <w:rFonts w:cstheme="minorHAnsi"/>
          <w:noProof w:val="0"/>
          <w:color w:val="000000"/>
          <w:shd w:val="clear" w:color="auto" w:fill="FFFFFF"/>
        </w:rPr>
        <w:t>mahkemenin kararı</w:t>
      </w:r>
      <w:r w:rsidR="0089050F">
        <w:rPr>
          <w:rFonts w:cstheme="minorHAnsi"/>
          <w:noProof w:val="0"/>
          <w:color w:val="000000"/>
          <w:shd w:val="clear" w:color="auto" w:fill="FFFFFF"/>
        </w:rPr>
        <w:t>nın</w:t>
      </w:r>
      <w:r w:rsidRPr="008654FB">
        <w:rPr>
          <w:rFonts w:cstheme="minorHAnsi"/>
          <w:noProof w:val="0"/>
          <w:color w:val="000000"/>
          <w:shd w:val="clear" w:color="auto" w:fill="FFFFFF"/>
        </w:rPr>
        <w:t xml:space="preserve"> seçim g</w:t>
      </w:r>
      <w:r w:rsidR="0089050F">
        <w:rPr>
          <w:rFonts w:cstheme="minorHAnsi"/>
          <w:noProof w:val="0"/>
          <w:color w:val="000000"/>
          <w:shd w:val="clear" w:color="auto" w:fill="FFFFFF"/>
        </w:rPr>
        <w:t>üvenliği ve oy kullanma hakkını</w:t>
      </w:r>
      <w:r w:rsidRPr="008654FB">
        <w:rPr>
          <w:rFonts w:cstheme="minorHAnsi"/>
          <w:noProof w:val="0"/>
          <w:color w:val="000000"/>
          <w:shd w:val="clear" w:color="auto" w:fill="FFFFFF"/>
        </w:rPr>
        <w:t xml:space="preserve"> tamamen ortadan kaldırıldığı söylenemez</w:t>
      </w:r>
      <w:r w:rsidR="0089050F">
        <w:rPr>
          <w:rFonts w:cstheme="minorHAnsi"/>
          <w:noProof w:val="0"/>
          <w:color w:val="000000"/>
          <w:shd w:val="clear" w:color="auto" w:fill="FFFFFF"/>
        </w:rPr>
        <w:t>”</w:t>
      </w:r>
      <w:r w:rsidRPr="008654FB">
        <w:rPr>
          <w:rFonts w:cstheme="minorHAnsi"/>
          <w:noProof w:val="0"/>
          <w:color w:val="000000"/>
          <w:shd w:val="clear" w:color="auto" w:fill="FFFFFF"/>
        </w:rPr>
        <w:t xml:space="preserve"> ifadesi kullanıldı.</w:t>
      </w:r>
      <w:r w:rsidRPr="008654FB">
        <w:rPr>
          <w:rStyle w:val="DipnotBavurusu"/>
          <w:rFonts w:cstheme="minorHAnsi"/>
          <w:noProof w:val="0"/>
          <w:color w:val="000000"/>
          <w:shd w:val="clear" w:color="auto" w:fill="FFFFFF"/>
        </w:rPr>
        <w:footnoteReference w:id="16"/>
      </w:r>
    </w:p>
    <w:p w:rsidR="004A6712" w:rsidRPr="008654FB" w:rsidRDefault="004A6712" w:rsidP="0053574E">
      <w:pPr>
        <w:spacing w:line="276" w:lineRule="auto"/>
        <w:jc w:val="both"/>
        <w:rPr>
          <w:rFonts w:cstheme="minorHAnsi"/>
          <w:b/>
          <w:noProof w:val="0"/>
        </w:rPr>
      </w:pPr>
      <w:r w:rsidRPr="008654FB">
        <w:rPr>
          <w:rFonts w:cstheme="minorHAnsi"/>
          <w:b/>
          <w:noProof w:val="0"/>
        </w:rPr>
        <w:t>Medya Görünürlük</w:t>
      </w:r>
    </w:p>
    <w:p w:rsidR="004A6712" w:rsidRPr="008654FB" w:rsidRDefault="004A6712" w:rsidP="0053574E">
      <w:pPr>
        <w:spacing w:line="276" w:lineRule="auto"/>
        <w:jc w:val="both"/>
        <w:rPr>
          <w:rFonts w:cstheme="minorHAnsi"/>
          <w:noProof w:val="0"/>
        </w:rPr>
      </w:pPr>
      <w:r w:rsidRPr="008654FB">
        <w:rPr>
          <w:rFonts w:cstheme="minorHAnsi"/>
          <w:noProof w:val="0"/>
        </w:rPr>
        <w:t>Kampanya döneminde siyasi parti ve adayların politik argümanlarını ortaya koyabilmeleri ve halka kendilerini anlatabilmelerinin belki de en önemli aracı medyadır. Yayınların tarafsızlık ve eşitlik ilkeleri doğrultusunda gerçekleştirilmesi</w:t>
      </w:r>
      <w:r w:rsidR="0089050F">
        <w:rPr>
          <w:rFonts w:cstheme="minorHAnsi"/>
          <w:noProof w:val="0"/>
        </w:rPr>
        <w:t>,</w:t>
      </w:r>
      <w:r w:rsidRPr="008654FB">
        <w:rPr>
          <w:rFonts w:cstheme="minorHAnsi"/>
          <w:noProof w:val="0"/>
        </w:rPr>
        <w:t xml:space="preserve"> seçim yarışının adil, tarafsız ve eşit geçmesinin garantisi niteliğindedir. Özellikle erişebildiği kitle göz önüne alındığında görsel medyanın tutumu son derece kritik bir önem taşımaktadır, ne var ki seçim süreci başlangıç tarihi olan 30 Nisan 2018 itibariyle görsel basına bakıldığında taraflı bir yayın politikasının var olduğu görülmektedir. </w:t>
      </w:r>
      <w:r w:rsidRPr="008654FB">
        <w:rPr>
          <w:rFonts w:cstheme="minorHAnsi"/>
          <w:noProof w:val="0"/>
          <w:color w:val="000000"/>
          <w:shd w:val="clear" w:color="auto" w:fill="FFFFFF"/>
        </w:rPr>
        <w:t>Radyo ve Televizyon Üst Kurulu (RTÜK) üyesi İlhan Taşçı ve İsmet Demirdöğen tar</w:t>
      </w:r>
      <w:r w:rsidR="0089050F">
        <w:rPr>
          <w:rFonts w:cstheme="minorHAnsi"/>
          <w:noProof w:val="0"/>
          <w:color w:val="000000"/>
          <w:shd w:val="clear" w:color="auto" w:fill="FFFFFF"/>
        </w:rPr>
        <w:t>afından hazırlanan rapora göre, M</w:t>
      </w:r>
      <w:r w:rsidRPr="008654FB">
        <w:rPr>
          <w:rFonts w:cstheme="minorHAnsi"/>
          <w:noProof w:val="0"/>
          <w:color w:val="000000"/>
          <w:shd w:val="clear" w:color="auto" w:fill="FFFFFF"/>
        </w:rPr>
        <w:t>ayıs ayının başından 3 Haziran tarihine kadar TRT Haber AK Parti çalışmalarına 61 saat, CHP çalışmalarına 9.5 saat yer ayırmıştır. 1 saat MHP’ye, 31 dakika İYİ Parti’ye; Saadet ve Vatan Partilerine ise</w:t>
      </w:r>
      <w:r w:rsidR="0089050F">
        <w:rPr>
          <w:rFonts w:cstheme="minorHAnsi"/>
          <w:noProof w:val="0"/>
          <w:color w:val="000000"/>
          <w:shd w:val="clear" w:color="auto" w:fill="FFFFFF"/>
        </w:rPr>
        <w:t xml:space="preserve"> </w:t>
      </w:r>
      <w:r w:rsidRPr="008654FB">
        <w:rPr>
          <w:rFonts w:cstheme="minorHAnsi"/>
          <w:noProof w:val="0"/>
          <w:color w:val="000000"/>
          <w:shd w:val="clear" w:color="auto" w:fill="FFFFFF"/>
        </w:rPr>
        <w:t xml:space="preserve">10’ar dakika yer verirken HDP hiç yer vermemiştir. Özel televizyonlarda da sıralama değişmezken iktidar partisi </w:t>
      </w:r>
      <w:r w:rsidR="0089050F">
        <w:rPr>
          <w:rFonts w:cstheme="minorHAnsi"/>
          <w:noProof w:val="0"/>
          <w:color w:val="000000"/>
          <w:shd w:val="clear" w:color="auto" w:fill="FFFFFF"/>
        </w:rPr>
        <w:t>ve</w:t>
      </w:r>
      <w:r w:rsidRPr="008654FB">
        <w:rPr>
          <w:rFonts w:cstheme="minorHAnsi"/>
          <w:noProof w:val="0"/>
          <w:color w:val="000000"/>
          <w:shd w:val="clear" w:color="auto" w:fill="FFFFFF"/>
        </w:rPr>
        <w:t xml:space="preserve"> ana muhalef</w:t>
      </w:r>
      <w:r w:rsidR="0089050F">
        <w:rPr>
          <w:rFonts w:cstheme="minorHAnsi"/>
          <w:noProof w:val="0"/>
          <w:color w:val="000000"/>
          <w:shd w:val="clear" w:color="auto" w:fill="FFFFFF"/>
        </w:rPr>
        <w:t xml:space="preserve">et partisinin </w:t>
      </w:r>
      <w:r w:rsidRPr="008654FB">
        <w:rPr>
          <w:rFonts w:cstheme="minorHAnsi"/>
          <w:noProof w:val="0"/>
          <w:color w:val="000000"/>
          <w:shd w:val="clear" w:color="auto" w:fill="FFFFFF"/>
        </w:rPr>
        <w:t>kanall</w:t>
      </w:r>
      <w:r w:rsidR="0089050F">
        <w:rPr>
          <w:rFonts w:cstheme="minorHAnsi"/>
          <w:noProof w:val="0"/>
          <w:color w:val="000000"/>
          <w:shd w:val="clear" w:color="auto" w:fill="FFFFFF"/>
        </w:rPr>
        <w:t xml:space="preserve">arda yer alma saatleri arasındaki </w:t>
      </w:r>
      <w:r w:rsidRPr="008654FB">
        <w:rPr>
          <w:rFonts w:cstheme="minorHAnsi"/>
          <w:noProof w:val="0"/>
          <w:color w:val="000000"/>
          <w:shd w:val="clear" w:color="auto" w:fill="FFFFFF"/>
        </w:rPr>
        <w:t>ciddi fark da korunmaktadır. Hatta beş televizyon kanalında CHP, İYİ Parti, Saadet Partisi ve HDP’ye hiç yer ver</w:t>
      </w:r>
      <w:r w:rsidR="0089050F">
        <w:rPr>
          <w:rFonts w:cstheme="minorHAnsi"/>
          <w:noProof w:val="0"/>
          <w:color w:val="000000"/>
          <w:shd w:val="clear" w:color="auto" w:fill="FFFFFF"/>
        </w:rPr>
        <w:t>il</w:t>
      </w:r>
      <w:r w:rsidRPr="008654FB">
        <w:rPr>
          <w:rFonts w:cstheme="minorHAnsi"/>
          <w:noProof w:val="0"/>
          <w:color w:val="000000"/>
          <w:shd w:val="clear" w:color="auto" w:fill="FFFFFF"/>
        </w:rPr>
        <w:t>memiştir.</w:t>
      </w:r>
      <w:r w:rsidRPr="008654FB">
        <w:rPr>
          <w:rStyle w:val="DipnotBavurusu"/>
          <w:rFonts w:cstheme="minorHAnsi"/>
          <w:noProof w:val="0"/>
          <w:color w:val="000000"/>
          <w:shd w:val="clear" w:color="auto" w:fill="FFFFFF"/>
        </w:rPr>
        <w:footnoteReference w:id="17"/>
      </w:r>
      <w:r w:rsidRPr="008654FB">
        <w:rPr>
          <w:rFonts w:cstheme="minorHAnsi"/>
          <w:noProof w:val="0"/>
        </w:rPr>
        <w:t xml:space="preserve"> Ana muhalefet partisi olan CHP’nin diğer muhalefet partilerine kıyasla </w:t>
      </w:r>
      <w:r w:rsidR="0089050F">
        <w:rPr>
          <w:rFonts w:cstheme="minorHAnsi"/>
          <w:noProof w:val="0"/>
        </w:rPr>
        <w:t>medyada görünür</w:t>
      </w:r>
      <w:r w:rsidRPr="008654FB">
        <w:rPr>
          <w:rFonts w:cstheme="minorHAnsi"/>
          <w:noProof w:val="0"/>
        </w:rPr>
        <w:t xml:space="preserve">lüğünün </w:t>
      </w:r>
      <w:r w:rsidR="0089050F">
        <w:rPr>
          <w:rFonts w:cstheme="minorHAnsi"/>
          <w:noProof w:val="0"/>
        </w:rPr>
        <w:t xml:space="preserve">daha fazla </w:t>
      </w:r>
      <w:r w:rsidRPr="008654FB">
        <w:rPr>
          <w:rFonts w:cstheme="minorHAnsi"/>
          <w:noProof w:val="0"/>
        </w:rPr>
        <w:t>olduğu ifade edilebilir. Muhalefet ancak</w:t>
      </w:r>
      <w:r w:rsidR="0089050F">
        <w:rPr>
          <w:rFonts w:cstheme="minorHAnsi"/>
          <w:noProof w:val="0"/>
        </w:rPr>
        <w:t>,</w:t>
      </w:r>
      <w:r w:rsidRPr="008654FB">
        <w:rPr>
          <w:rFonts w:cstheme="minorHAnsi"/>
          <w:noProof w:val="0"/>
        </w:rPr>
        <w:t xml:space="preserve"> Cumhurbaşkanı ve iktidar partisi üyeleri tar</w:t>
      </w:r>
      <w:r w:rsidR="0089050F">
        <w:rPr>
          <w:rFonts w:cstheme="minorHAnsi"/>
          <w:noProof w:val="0"/>
        </w:rPr>
        <w:t xml:space="preserve">afından kriminalize edildikleri </w:t>
      </w:r>
      <w:r w:rsidRPr="008654FB">
        <w:rPr>
          <w:rFonts w:cstheme="minorHAnsi"/>
          <w:noProof w:val="0"/>
        </w:rPr>
        <w:t xml:space="preserve">söylemlerle </w:t>
      </w:r>
      <w:r w:rsidR="0089050F">
        <w:rPr>
          <w:rFonts w:cstheme="minorHAnsi"/>
          <w:noProof w:val="0"/>
        </w:rPr>
        <w:t xml:space="preserve">medyada </w:t>
      </w:r>
      <w:r w:rsidRPr="008654FB">
        <w:rPr>
          <w:rFonts w:cstheme="minorHAnsi"/>
          <w:noProof w:val="0"/>
        </w:rPr>
        <w:t xml:space="preserve">“görünür” </w:t>
      </w:r>
      <w:r w:rsidR="0089050F">
        <w:rPr>
          <w:rFonts w:cstheme="minorHAnsi"/>
          <w:noProof w:val="0"/>
        </w:rPr>
        <w:t>olmaktadır.</w:t>
      </w:r>
    </w:p>
    <w:p w:rsidR="001718DE" w:rsidRPr="0089050F" w:rsidRDefault="004A6712" w:rsidP="0053574E">
      <w:pPr>
        <w:spacing w:line="276" w:lineRule="auto"/>
        <w:jc w:val="both"/>
        <w:rPr>
          <w:rFonts w:cstheme="minorHAnsi"/>
          <w:noProof w:val="0"/>
        </w:rPr>
      </w:pPr>
      <w:r w:rsidRPr="008654FB">
        <w:rPr>
          <w:rFonts w:cstheme="minorHAnsi"/>
          <w:noProof w:val="0"/>
          <w:color w:val="000000"/>
          <w:shd w:val="clear" w:color="auto" w:fill="FFFFFF"/>
        </w:rPr>
        <w:lastRenderedPageBreak/>
        <w:t>OHAL kapsamında çıkartılan Kanun Hükmünde Kararnameler (KHK) ile pek çok basın-yayın organı kapatılmış, internet haberciliği yapan birçok haber sitesine erişim engellenmiştir.</w:t>
      </w:r>
      <w:r w:rsidRPr="008654FB">
        <w:rPr>
          <w:rStyle w:val="DipnotBavurusu"/>
          <w:rFonts w:cstheme="minorHAnsi"/>
          <w:noProof w:val="0"/>
          <w:color w:val="000000"/>
          <w:shd w:val="clear" w:color="auto" w:fill="FFFFFF"/>
        </w:rPr>
        <w:footnoteReference w:id="18"/>
      </w:r>
      <w:r w:rsidRPr="008654FB">
        <w:rPr>
          <w:rFonts w:cstheme="minorHAnsi"/>
          <w:noProof w:val="0"/>
          <w:color w:val="000000"/>
          <w:shd w:val="clear" w:color="auto" w:fill="FFFFFF"/>
        </w:rPr>
        <w:t xml:space="preserve"> Söz konusu durum medyadaki çok sesliliğin ortadan kalkmasına neden olurken, muhalif yayın yapan basın-yayın kuruluşları açısından kapatılma, haberciler açısından ise işlerini kaybetme, gözaltına alınma ve/veya tutuklanma riskleri yaygın bir şekilde hissedilir olmuştur. Benzer tespitler 24 Haziran Seçimi’yle ilgili AGİT ara raporunda da yer almaktadır. Söz konusu</w:t>
      </w:r>
      <w:r w:rsidRPr="008654FB">
        <w:rPr>
          <w:rFonts w:cstheme="minorHAnsi"/>
          <w:noProof w:val="0"/>
        </w:rPr>
        <w:t xml:space="preserve"> atmosfer ile birlikte 9 Şubat 2017’de yayınlanan 687 sayılı KHK ile, YSK’nın seçime katılan taraflara eşit şekilde yer vermeyen özel televizyon ve radyo kanallarına para cezası verme yetkisi ortadan kaldırıldığı da bir arada değerlendirildiğinde kampanya sürecinde partilerin ve başkan adaylarının </w:t>
      </w:r>
      <w:r w:rsidR="0089050F">
        <w:rPr>
          <w:rFonts w:cstheme="minorHAnsi"/>
          <w:noProof w:val="0"/>
        </w:rPr>
        <w:t>eşit görünürlü</w:t>
      </w:r>
      <w:r w:rsidRPr="008654FB">
        <w:rPr>
          <w:rFonts w:cstheme="minorHAnsi"/>
          <w:noProof w:val="0"/>
        </w:rPr>
        <w:t>ğe sahip olmamasının nedenleri daha anlaşılır olmaktadır.</w:t>
      </w:r>
    </w:p>
    <w:p w:rsidR="004A6712" w:rsidRPr="008654FB" w:rsidRDefault="004A6712" w:rsidP="0053574E">
      <w:pPr>
        <w:spacing w:line="276" w:lineRule="auto"/>
        <w:jc w:val="both"/>
        <w:rPr>
          <w:rFonts w:cstheme="minorHAnsi"/>
          <w:b/>
          <w:noProof w:val="0"/>
        </w:rPr>
      </w:pPr>
      <w:r w:rsidRPr="008654FB">
        <w:rPr>
          <w:rFonts w:cstheme="minorHAnsi"/>
          <w:b/>
          <w:noProof w:val="0"/>
        </w:rPr>
        <w:t>Siyasi Parti ve Adayların Kampanya Etkinliklerine Yönelik Saldırı ve Engellemeler</w:t>
      </w:r>
    </w:p>
    <w:p w:rsidR="004A6712" w:rsidRPr="008654FB" w:rsidRDefault="004A6712" w:rsidP="0053574E">
      <w:pPr>
        <w:spacing w:line="276" w:lineRule="auto"/>
        <w:jc w:val="both"/>
        <w:rPr>
          <w:rFonts w:cstheme="minorHAnsi"/>
          <w:noProof w:val="0"/>
        </w:rPr>
      </w:pPr>
      <w:r w:rsidRPr="008654FB">
        <w:rPr>
          <w:rFonts w:cstheme="minorHAnsi"/>
          <w:noProof w:val="0"/>
        </w:rPr>
        <w:t xml:space="preserve">YSK’nın kampanya sürecini resmi olarak başlattığı 30.04.2018 tarihinden 20.06.2018 tarihine kadar geçen 51 günlük sürede, siyasi parti ve adayların kampanya etkinliklerine yönelik en az 66 saldırı ve engelleme gerçekleşmiştir. </w:t>
      </w:r>
    </w:p>
    <w:p w:rsidR="004A6712" w:rsidRPr="008654FB" w:rsidRDefault="004A6712" w:rsidP="0089050F">
      <w:pPr>
        <w:spacing w:line="276" w:lineRule="auto"/>
        <w:jc w:val="center"/>
        <w:rPr>
          <w:rFonts w:cstheme="minorHAnsi"/>
          <w:noProof w:val="0"/>
        </w:rPr>
      </w:pPr>
      <w:r w:rsidRPr="008654FB">
        <w:rPr>
          <w:rFonts w:cstheme="minorHAnsi"/>
          <w:lang w:eastAsia="tr-TR"/>
        </w:rPr>
        <w:drawing>
          <wp:inline distT="0" distB="0" distL="0" distR="0">
            <wp:extent cx="3943350" cy="2524125"/>
            <wp:effectExtent l="19050" t="0" r="19050" b="0"/>
            <wp:docPr id="18"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A6712" w:rsidRPr="008654FB" w:rsidRDefault="004A6712" w:rsidP="0053574E">
      <w:pPr>
        <w:spacing w:line="276" w:lineRule="auto"/>
        <w:jc w:val="both"/>
        <w:rPr>
          <w:rFonts w:cstheme="minorHAnsi"/>
          <w:noProof w:val="0"/>
        </w:rPr>
      </w:pPr>
      <w:r w:rsidRPr="008654FB">
        <w:rPr>
          <w:rFonts w:cstheme="minorHAnsi"/>
          <w:noProof w:val="0"/>
        </w:rPr>
        <w:t>66 müdahalenin 45’i saldırı ve 21’i engelleme şeklindedir. İzleme döneminde elde edilen veriler ayrıştırılırken doğrudan fiziki müdahale içeren eylemler saldırı; dolaylı yoldan kampanya faaliyetlerine müdahaleler ise engelleme olarak nitelendirilmiştir.</w:t>
      </w:r>
    </w:p>
    <w:p w:rsidR="004A6712" w:rsidRPr="008654FB" w:rsidRDefault="004A6712" w:rsidP="0089050F">
      <w:pPr>
        <w:spacing w:line="276" w:lineRule="auto"/>
        <w:jc w:val="center"/>
        <w:rPr>
          <w:rFonts w:cstheme="minorHAnsi"/>
          <w:noProof w:val="0"/>
        </w:rPr>
      </w:pPr>
      <w:r w:rsidRPr="008654FB">
        <w:rPr>
          <w:rFonts w:cstheme="minorHAnsi"/>
          <w:lang w:eastAsia="tr-TR"/>
        </w:rPr>
        <w:lastRenderedPageBreak/>
        <w:drawing>
          <wp:inline distT="0" distB="0" distL="0" distR="0">
            <wp:extent cx="5324475" cy="2309813"/>
            <wp:effectExtent l="0" t="0" r="9525" b="14605"/>
            <wp:docPr id="19"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A6712" w:rsidRPr="008654FB" w:rsidRDefault="004A6712" w:rsidP="0053574E">
      <w:pPr>
        <w:spacing w:line="276" w:lineRule="auto"/>
        <w:jc w:val="both"/>
        <w:rPr>
          <w:rFonts w:cstheme="minorHAnsi"/>
          <w:noProof w:val="0"/>
        </w:rPr>
      </w:pPr>
      <w:r w:rsidRPr="008654FB">
        <w:rPr>
          <w:rFonts w:cstheme="minorHAnsi"/>
          <w:noProof w:val="0"/>
        </w:rPr>
        <w:t xml:space="preserve">Toplam 27 ilde gerçekleşen 66 saldırı ve engellemenin büyük şehirlerde yoğunlaştığı görülmektedir. 17’si İstanbul’da, 8’i Ankara’da, 4’ü Bursa ve 4’ü İzmir’de gerçekleşmiştir. </w:t>
      </w:r>
    </w:p>
    <w:p w:rsidR="004A6712" w:rsidRPr="008654FB" w:rsidRDefault="004A6712" w:rsidP="0089050F">
      <w:pPr>
        <w:spacing w:line="276" w:lineRule="auto"/>
        <w:jc w:val="center"/>
        <w:rPr>
          <w:rFonts w:cstheme="minorHAnsi"/>
          <w:noProof w:val="0"/>
        </w:rPr>
      </w:pPr>
      <w:r w:rsidRPr="008654FB">
        <w:rPr>
          <w:rFonts w:cstheme="minorHAnsi"/>
          <w:lang w:eastAsia="tr-TR"/>
        </w:rPr>
        <w:drawing>
          <wp:inline distT="0" distB="0" distL="0" distR="0">
            <wp:extent cx="4010025" cy="2085975"/>
            <wp:effectExtent l="0" t="0" r="9525" b="9525"/>
            <wp:docPr id="20"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A6712" w:rsidRPr="008654FB" w:rsidRDefault="004A6712" w:rsidP="0053574E">
      <w:pPr>
        <w:spacing w:line="276" w:lineRule="auto"/>
        <w:jc w:val="both"/>
        <w:rPr>
          <w:rFonts w:cstheme="minorHAnsi"/>
          <w:noProof w:val="0"/>
        </w:rPr>
      </w:pPr>
      <w:r w:rsidRPr="008654FB">
        <w:rPr>
          <w:rFonts w:cstheme="minorHAnsi"/>
          <w:noProof w:val="0"/>
        </w:rPr>
        <w:t xml:space="preserve">Saldırı ve engellemelerin Mayıs ayının tümüne ve Haziran ayının ilk 20 gününe dağılımı ise grafikteki gibidir. 66 saldırı ve engellemenin 47’si geçtiğimiz 20 gün içerisinde gerçekleştirilmiştir. Seçim yaklaştıkça </w:t>
      </w:r>
      <w:r w:rsidR="0089050F" w:rsidRPr="008654FB">
        <w:rPr>
          <w:rFonts w:cstheme="minorHAnsi"/>
          <w:noProof w:val="0"/>
        </w:rPr>
        <w:t>hâkim</w:t>
      </w:r>
      <w:r w:rsidRPr="008654FB">
        <w:rPr>
          <w:rFonts w:cstheme="minorHAnsi"/>
          <w:noProof w:val="0"/>
        </w:rPr>
        <w:t xml:space="preserve"> olan gergin ortamın daha da gerginleştiği ifade edilebilir.</w:t>
      </w:r>
    </w:p>
    <w:p w:rsidR="004A6712" w:rsidRPr="008654FB" w:rsidRDefault="004A6712" w:rsidP="0089050F">
      <w:pPr>
        <w:spacing w:line="276" w:lineRule="auto"/>
        <w:jc w:val="center"/>
        <w:rPr>
          <w:rFonts w:cstheme="minorHAnsi"/>
          <w:noProof w:val="0"/>
        </w:rPr>
      </w:pPr>
      <w:r w:rsidRPr="008654FB">
        <w:rPr>
          <w:rFonts w:cstheme="minorHAnsi"/>
          <w:lang w:eastAsia="tr-TR"/>
        </w:rPr>
        <w:drawing>
          <wp:inline distT="0" distB="0" distL="0" distR="0">
            <wp:extent cx="4324350" cy="2600325"/>
            <wp:effectExtent l="0" t="0" r="0" b="0"/>
            <wp:docPr id="13"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A6712" w:rsidRPr="008654FB" w:rsidRDefault="004A6712" w:rsidP="0053574E">
      <w:pPr>
        <w:pStyle w:val="Balk2"/>
        <w:shd w:val="clear" w:color="auto" w:fill="FFFFFF"/>
        <w:spacing w:before="300" w:beforeAutospacing="0" w:after="150" w:afterAutospacing="0" w:line="276" w:lineRule="auto"/>
        <w:jc w:val="both"/>
        <w:rPr>
          <w:rFonts w:asciiTheme="minorHAnsi" w:eastAsiaTheme="minorHAnsi" w:hAnsiTheme="minorHAnsi" w:cstheme="minorHAnsi"/>
          <w:b w:val="0"/>
          <w:bCs w:val="0"/>
          <w:sz w:val="22"/>
          <w:szCs w:val="22"/>
          <w:lang w:eastAsia="en-US"/>
        </w:rPr>
      </w:pPr>
      <w:r w:rsidRPr="008654FB">
        <w:rPr>
          <w:rFonts w:asciiTheme="minorHAnsi" w:eastAsiaTheme="minorHAnsi" w:hAnsiTheme="minorHAnsi" w:cstheme="minorHAnsi"/>
          <w:b w:val="0"/>
          <w:bCs w:val="0"/>
          <w:sz w:val="22"/>
          <w:szCs w:val="22"/>
          <w:lang w:eastAsia="en-US"/>
        </w:rPr>
        <w:lastRenderedPageBreak/>
        <w:t xml:space="preserve">66 saldırı ve engellemenin 20’si </w:t>
      </w:r>
      <w:r w:rsidR="0089050F" w:rsidRPr="008654FB">
        <w:rPr>
          <w:rFonts w:asciiTheme="minorHAnsi" w:eastAsiaTheme="minorHAnsi" w:hAnsiTheme="minorHAnsi" w:cstheme="minorHAnsi"/>
          <w:b w:val="0"/>
          <w:bCs w:val="0"/>
          <w:sz w:val="22"/>
          <w:szCs w:val="22"/>
          <w:lang w:eastAsia="en-US"/>
        </w:rPr>
        <w:t>stantlara</w:t>
      </w:r>
      <w:r w:rsidRPr="008654FB">
        <w:rPr>
          <w:rFonts w:asciiTheme="minorHAnsi" w:eastAsiaTheme="minorHAnsi" w:hAnsiTheme="minorHAnsi" w:cstheme="minorHAnsi"/>
          <w:b w:val="0"/>
          <w:bCs w:val="0"/>
          <w:sz w:val="22"/>
          <w:szCs w:val="22"/>
          <w:lang w:eastAsia="en-US"/>
        </w:rPr>
        <w:t>, 20’si parti bayrak/afiş/pankartlara, 6’sı seçim kampanyası araçlarına, 5’i siyasi partilerin seçim bürolarına, 4’ü bildiri dağıtımına ve 11’i ise miting, duvar yazısı, esnaf ziyareti gibi diğer propaganda etkinliklerine yönelik gerçekleşmiştir. Bayrak, afiş ve pankartlara yönelik müdahalelerin çoğu direkt olarak kampanya malzemelerinin tahrip edilmesi şeklinde gerçekleşirken, bazıları ise afiş veya bayrak asan partililere yönelik olmuştur.</w:t>
      </w:r>
    </w:p>
    <w:p w:rsidR="004A6712" w:rsidRPr="008654FB" w:rsidRDefault="004A6712" w:rsidP="0053574E">
      <w:pPr>
        <w:pStyle w:val="Balk2"/>
        <w:shd w:val="clear" w:color="auto" w:fill="FFFFFF"/>
        <w:spacing w:before="300" w:beforeAutospacing="0" w:after="150" w:afterAutospacing="0" w:line="276" w:lineRule="auto"/>
        <w:jc w:val="both"/>
        <w:rPr>
          <w:rFonts w:asciiTheme="minorHAnsi" w:eastAsiaTheme="minorHAnsi" w:hAnsiTheme="minorHAnsi" w:cstheme="minorHAnsi"/>
          <w:b w:val="0"/>
          <w:bCs w:val="0"/>
          <w:sz w:val="22"/>
          <w:szCs w:val="22"/>
          <w:lang w:eastAsia="en-US"/>
        </w:rPr>
      </w:pPr>
      <w:r w:rsidRPr="008654FB">
        <w:rPr>
          <w:rFonts w:asciiTheme="minorHAnsi" w:eastAsiaTheme="minorHAnsi" w:hAnsiTheme="minorHAnsi" w:cstheme="minorHAnsi"/>
          <w:b w:val="0"/>
          <w:bCs w:val="0"/>
          <w:sz w:val="22"/>
          <w:szCs w:val="22"/>
          <w:lang w:eastAsia="en-US"/>
        </w:rPr>
        <w:t xml:space="preserve">İzleme dönemi boyunca tespit </w:t>
      </w:r>
      <w:r w:rsidR="00AA1703">
        <w:rPr>
          <w:rFonts w:asciiTheme="minorHAnsi" w:eastAsiaTheme="minorHAnsi" w:hAnsiTheme="minorHAnsi" w:cstheme="minorHAnsi"/>
          <w:b w:val="0"/>
          <w:bCs w:val="0"/>
          <w:sz w:val="22"/>
          <w:szCs w:val="22"/>
          <w:lang w:eastAsia="en-US"/>
        </w:rPr>
        <w:t xml:space="preserve">edilen verilere göre toplam 14 </w:t>
      </w:r>
      <w:r w:rsidRPr="008654FB">
        <w:rPr>
          <w:rFonts w:asciiTheme="minorHAnsi" w:eastAsiaTheme="minorHAnsi" w:hAnsiTheme="minorHAnsi" w:cstheme="minorHAnsi"/>
          <w:b w:val="0"/>
          <w:bCs w:val="0"/>
          <w:sz w:val="22"/>
          <w:szCs w:val="22"/>
          <w:lang w:eastAsia="en-US"/>
        </w:rPr>
        <w:t>saldırı olayında en az 48 kişi yaralanmıştır. Bu saldırıların</w:t>
      </w:r>
      <w:r w:rsidR="00AA1703">
        <w:rPr>
          <w:rFonts w:asciiTheme="minorHAnsi" w:eastAsiaTheme="minorHAnsi" w:hAnsiTheme="minorHAnsi" w:cstheme="minorHAnsi"/>
          <w:b w:val="0"/>
          <w:bCs w:val="0"/>
          <w:sz w:val="22"/>
          <w:szCs w:val="22"/>
          <w:lang w:eastAsia="en-US"/>
        </w:rPr>
        <w:t xml:space="preserve"> bir örneği, Ankara</w:t>
      </w:r>
      <w:r w:rsidRPr="008654FB">
        <w:rPr>
          <w:rFonts w:asciiTheme="minorHAnsi" w:eastAsiaTheme="minorHAnsi" w:hAnsiTheme="minorHAnsi" w:cstheme="minorHAnsi"/>
          <w:b w:val="0"/>
          <w:bCs w:val="0"/>
          <w:sz w:val="22"/>
          <w:szCs w:val="22"/>
          <w:lang w:eastAsia="en-US"/>
        </w:rPr>
        <w:t>-Konya yolu civarında gece saatlerinde bayraklama çalışması yapan Saadet Partililere düzenlenen saldırıdır.</w:t>
      </w:r>
      <w:r w:rsidRPr="008654FB">
        <w:rPr>
          <w:rFonts w:asciiTheme="minorHAnsi" w:eastAsiaTheme="minorHAnsi" w:hAnsiTheme="minorHAnsi" w:cstheme="minorHAnsi"/>
          <w:b w:val="0"/>
          <w:bCs w:val="0"/>
          <w:sz w:val="22"/>
          <w:szCs w:val="22"/>
          <w:vertAlign w:val="superscript"/>
          <w:lang w:eastAsia="en-US"/>
        </w:rPr>
        <w:footnoteReference w:id="19"/>
      </w:r>
      <w:r w:rsidRPr="008654FB">
        <w:rPr>
          <w:rFonts w:asciiTheme="minorHAnsi" w:eastAsiaTheme="minorHAnsi" w:hAnsiTheme="minorHAnsi" w:cstheme="minorHAnsi"/>
          <w:b w:val="0"/>
          <w:bCs w:val="0"/>
          <w:sz w:val="22"/>
          <w:szCs w:val="22"/>
          <w:lang w:eastAsia="en-US"/>
        </w:rPr>
        <w:t xml:space="preserve"> Haber, medyaya MHP’li bir grubun 2-3 kişilik ekipler halinde çalışan Saadet Partililere, planlı bir şekilde ayrı ayrı yaptığı saldırı şeklinde yansımıştır. Saldırılarda 15 kişi darp edilmiş; darp edilenlerden 7'si yaralanmıştır. Yaralanma ile sonuçlanan saldırıların bir örneği de</w:t>
      </w:r>
      <w:r w:rsidR="00AA1703">
        <w:rPr>
          <w:rFonts w:asciiTheme="minorHAnsi" w:eastAsiaTheme="minorHAnsi" w:hAnsiTheme="minorHAnsi" w:cstheme="minorHAnsi"/>
          <w:b w:val="0"/>
          <w:bCs w:val="0"/>
          <w:sz w:val="22"/>
          <w:szCs w:val="22"/>
          <w:lang w:eastAsia="en-US"/>
        </w:rPr>
        <w:t xml:space="preserve"> </w:t>
      </w:r>
      <w:r w:rsidRPr="008654FB">
        <w:rPr>
          <w:rFonts w:asciiTheme="minorHAnsi" w:eastAsiaTheme="minorHAnsi" w:hAnsiTheme="minorHAnsi" w:cstheme="minorHAnsi"/>
          <w:b w:val="0"/>
          <w:bCs w:val="0"/>
          <w:sz w:val="22"/>
          <w:szCs w:val="22"/>
          <w:lang w:eastAsia="en-US"/>
        </w:rPr>
        <w:t>Büyükada'da yaşanmıştır. Halkların Demokratik Partisi (HDP) standına saldıran iki kişi, parti bayraklarını ve standı yakma girişiminde bulunmuştur.</w:t>
      </w:r>
      <w:r w:rsidRPr="008654FB">
        <w:rPr>
          <w:rFonts w:asciiTheme="minorHAnsi" w:eastAsiaTheme="minorHAnsi" w:hAnsiTheme="minorHAnsi" w:cstheme="minorHAnsi"/>
          <w:b w:val="0"/>
          <w:bCs w:val="0"/>
          <w:sz w:val="22"/>
          <w:szCs w:val="22"/>
          <w:vertAlign w:val="superscript"/>
          <w:lang w:eastAsia="en-US"/>
        </w:rPr>
        <w:footnoteReference w:id="20"/>
      </w:r>
      <w:r w:rsidR="00AA1703">
        <w:rPr>
          <w:rFonts w:asciiTheme="minorHAnsi" w:eastAsiaTheme="minorHAnsi" w:hAnsiTheme="minorHAnsi" w:cstheme="minorHAnsi"/>
          <w:b w:val="0"/>
          <w:bCs w:val="0"/>
          <w:sz w:val="22"/>
          <w:szCs w:val="22"/>
          <w:lang w:eastAsia="en-US"/>
        </w:rPr>
        <w:t xml:space="preserve"> </w:t>
      </w:r>
      <w:r w:rsidRPr="008654FB">
        <w:rPr>
          <w:rFonts w:asciiTheme="minorHAnsi" w:eastAsiaTheme="minorHAnsi" w:hAnsiTheme="minorHAnsi" w:cstheme="minorHAnsi"/>
          <w:b w:val="0"/>
          <w:bCs w:val="0"/>
          <w:sz w:val="22"/>
          <w:szCs w:val="22"/>
          <w:lang w:eastAsia="en-US"/>
        </w:rPr>
        <w:t>HDP'nin yan standında bulunan Cumhuriyet Halk Partisi (CHP) üyeleri ve çevredeki esnaf, saldırganları durdurmaya çalışmıştır. Yaklaşık 10 saldırganı durdurmak isteyen 2 kişi bıçaklanarak yaralanmıştır.</w:t>
      </w:r>
    </w:p>
    <w:p w:rsidR="004A6712" w:rsidRPr="008654FB" w:rsidRDefault="004A6712" w:rsidP="0053574E">
      <w:pPr>
        <w:pStyle w:val="NormalWeb"/>
        <w:spacing w:before="0" w:beforeAutospacing="0" w:after="225" w:afterAutospacing="0" w:line="276" w:lineRule="auto"/>
        <w:jc w:val="both"/>
        <w:textAlignment w:val="baseline"/>
        <w:rPr>
          <w:rFonts w:asciiTheme="minorHAnsi" w:hAnsiTheme="minorHAnsi" w:cstheme="minorHAnsi"/>
          <w:sz w:val="22"/>
          <w:szCs w:val="22"/>
        </w:rPr>
      </w:pPr>
      <w:r w:rsidRPr="008654FB">
        <w:rPr>
          <w:rFonts w:asciiTheme="minorHAnsi" w:eastAsiaTheme="minorHAnsi" w:hAnsiTheme="minorHAnsi" w:cstheme="minorHAnsi"/>
          <w:sz w:val="22"/>
          <w:szCs w:val="22"/>
          <w:lang w:eastAsia="en-US"/>
        </w:rPr>
        <w:t>10’u saldırı, 6’sı engelleme olmak üzere toplam 16 olayda güvenlik güçleri gözaltı işlemi gerçekleştirmiştir. Söz konusu olaylarda en az 43 kişi gözaltına alınmıştır. Güvenlik güçlerinin engellemelerine bir örnek ise Bursa’da yaşanmıştır. 13 yaşındaki bir çocuk, evlerinin duvarına “HDP” ve “Selo” yazdığı için</w:t>
      </w:r>
      <w:r w:rsidR="00AA1703">
        <w:rPr>
          <w:rFonts w:asciiTheme="minorHAnsi" w:eastAsiaTheme="minorHAnsi" w:hAnsiTheme="minorHAnsi" w:cstheme="minorHAnsi"/>
          <w:sz w:val="22"/>
          <w:szCs w:val="22"/>
          <w:lang w:eastAsia="en-US"/>
        </w:rPr>
        <w:t xml:space="preserve"> </w:t>
      </w:r>
      <w:r w:rsidRPr="008654FB">
        <w:rPr>
          <w:rFonts w:asciiTheme="minorHAnsi" w:eastAsiaTheme="minorHAnsi" w:hAnsiTheme="minorHAnsi" w:cstheme="minorHAnsi"/>
          <w:sz w:val="22"/>
          <w:szCs w:val="22"/>
          <w:lang w:eastAsia="en-US"/>
        </w:rPr>
        <w:t>güvenlik güçleri</w:t>
      </w:r>
      <w:r w:rsidR="00AA1703">
        <w:rPr>
          <w:rFonts w:asciiTheme="minorHAnsi" w:eastAsiaTheme="minorHAnsi" w:hAnsiTheme="minorHAnsi" w:cstheme="minorHAnsi"/>
          <w:sz w:val="22"/>
          <w:szCs w:val="22"/>
          <w:lang w:eastAsia="en-US"/>
        </w:rPr>
        <w:t xml:space="preserve"> </w:t>
      </w:r>
      <w:r w:rsidRPr="008654FB">
        <w:rPr>
          <w:rFonts w:asciiTheme="minorHAnsi" w:eastAsiaTheme="minorHAnsi" w:hAnsiTheme="minorHAnsi" w:cstheme="minorHAnsi"/>
          <w:sz w:val="22"/>
          <w:szCs w:val="22"/>
          <w:lang w:eastAsia="en-US"/>
        </w:rPr>
        <w:t>tarafından gözaltına alınmıştır.</w:t>
      </w:r>
      <w:r w:rsidRPr="008654FB">
        <w:rPr>
          <w:rFonts w:asciiTheme="minorHAnsi" w:eastAsiaTheme="minorHAnsi" w:hAnsiTheme="minorHAnsi" w:cstheme="minorHAnsi"/>
          <w:sz w:val="22"/>
          <w:szCs w:val="22"/>
          <w:vertAlign w:val="superscript"/>
          <w:lang w:eastAsia="en-US"/>
        </w:rPr>
        <w:footnoteReference w:id="21"/>
      </w:r>
      <w:r w:rsidRPr="008654FB">
        <w:rPr>
          <w:rFonts w:asciiTheme="minorHAnsi" w:eastAsiaTheme="minorHAnsi" w:hAnsiTheme="minorHAnsi" w:cstheme="minorHAnsi"/>
          <w:sz w:val="22"/>
          <w:szCs w:val="22"/>
          <w:lang w:eastAsia="en-US"/>
        </w:rPr>
        <w:t xml:space="preserve"> Bunun yanı</w:t>
      </w:r>
      <w:r w:rsidR="00AA1703">
        <w:rPr>
          <w:rFonts w:asciiTheme="minorHAnsi" w:eastAsiaTheme="minorHAnsi" w:hAnsiTheme="minorHAnsi" w:cstheme="minorHAnsi"/>
          <w:sz w:val="22"/>
          <w:szCs w:val="22"/>
          <w:lang w:eastAsia="en-US"/>
        </w:rPr>
        <w:t xml:space="preserve"> </w:t>
      </w:r>
      <w:r w:rsidRPr="008654FB">
        <w:rPr>
          <w:rFonts w:asciiTheme="minorHAnsi" w:eastAsiaTheme="minorHAnsi" w:hAnsiTheme="minorHAnsi" w:cstheme="minorHAnsi"/>
          <w:sz w:val="22"/>
          <w:szCs w:val="22"/>
          <w:lang w:eastAsia="en-US"/>
        </w:rPr>
        <w:t>sıra, CHP Marmaris İlçe Gençlik Kolları Başkanı ve 7 gençlik kolları yönetim kurulu üyesi, Muharrem İnce'nin afişlerini duvarlara asıp “Özlediğimiz Türkiye'yi ilmek ilmek örüyoruz” yazısını yazdığı için gözaltına alınmıştır.</w:t>
      </w:r>
      <w:r w:rsidRPr="008654FB">
        <w:rPr>
          <w:rStyle w:val="DipnotBavurusu"/>
          <w:rFonts w:asciiTheme="minorHAnsi" w:eastAsiaTheme="minorHAnsi" w:hAnsiTheme="minorHAnsi" w:cstheme="minorHAnsi"/>
          <w:sz w:val="22"/>
          <w:szCs w:val="22"/>
          <w:lang w:eastAsia="en-US"/>
        </w:rPr>
        <w:footnoteReference w:id="22"/>
      </w:r>
      <w:r w:rsidR="00AA1703">
        <w:rPr>
          <w:rFonts w:asciiTheme="minorHAnsi" w:eastAsiaTheme="minorHAnsi" w:hAnsiTheme="minorHAnsi" w:cstheme="minorHAnsi"/>
          <w:sz w:val="22"/>
          <w:szCs w:val="22"/>
          <w:lang w:eastAsia="en-US"/>
        </w:rPr>
        <w:t xml:space="preserve"> </w:t>
      </w:r>
      <w:r w:rsidRPr="008654FB">
        <w:rPr>
          <w:rFonts w:asciiTheme="minorHAnsi" w:eastAsiaTheme="minorHAnsi" w:hAnsiTheme="minorHAnsi" w:cstheme="minorHAnsi"/>
          <w:sz w:val="22"/>
          <w:szCs w:val="22"/>
          <w:lang w:eastAsia="en-US"/>
        </w:rPr>
        <w:t xml:space="preserve">Gözaltına alınanlar, ifadelerinin ardından serbest bırakılmıştır. Buna karşılık İstanbul’da duvarlara “ketıl” resmi çizip "HDP" yazdıkları için gözaltına alınan iki kişi, çıkarıldıkları sulh ceza </w:t>
      </w:r>
      <w:r w:rsidR="00AA1703" w:rsidRPr="008654FB">
        <w:rPr>
          <w:rFonts w:asciiTheme="minorHAnsi" w:eastAsiaTheme="minorHAnsi" w:hAnsiTheme="minorHAnsi" w:cstheme="minorHAnsi"/>
          <w:sz w:val="22"/>
          <w:szCs w:val="22"/>
          <w:lang w:eastAsia="en-US"/>
        </w:rPr>
        <w:t>hâkimliği</w:t>
      </w:r>
      <w:r w:rsidRPr="008654FB">
        <w:rPr>
          <w:rFonts w:asciiTheme="minorHAnsi" w:eastAsiaTheme="minorHAnsi" w:hAnsiTheme="minorHAnsi" w:cstheme="minorHAnsi"/>
          <w:sz w:val="22"/>
          <w:szCs w:val="22"/>
          <w:lang w:eastAsia="en-US"/>
        </w:rPr>
        <w:t xml:space="preserve"> tarafından tutuklanmıştır.</w:t>
      </w:r>
      <w:r w:rsidRPr="008654FB">
        <w:rPr>
          <w:rStyle w:val="DipnotBavurusu"/>
          <w:rFonts w:asciiTheme="minorHAnsi" w:eastAsiaTheme="minorHAnsi" w:hAnsiTheme="minorHAnsi" w:cstheme="minorHAnsi"/>
          <w:sz w:val="22"/>
          <w:szCs w:val="22"/>
          <w:lang w:eastAsia="en-US"/>
        </w:rPr>
        <w:footnoteReference w:id="23"/>
      </w:r>
    </w:p>
    <w:p w:rsidR="004A6712" w:rsidRPr="008654FB" w:rsidRDefault="004A6712" w:rsidP="00AA1703">
      <w:pPr>
        <w:spacing w:line="276" w:lineRule="auto"/>
        <w:jc w:val="center"/>
        <w:rPr>
          <w:rFonts w:cstheme="minorHAnsi"/>
          <w:noProof w:val="0"/>
        </w:rPr>
      </w:pPr>
      <w:r w:rsidRPr="008654FB">
        <w:rPr>
          <w:rFonts w:cstheme="minorHAnsi"/>
          <w:lang w:eastAsia="tr-TR"/>
        </w:rPr>
        <w:lastRenderedPageBreak/>
        <w:drawing>
          <wp:inline distT="0" distB="0" distL="0" distR="0">
            <wp:extent cx="4572000" cy="3352800"/>
            <wp:effectExtent l="19050" t="0" r="1905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A6712" w:rsidRPr="008654FB" w:rsidRDefault="004A6712" w:rsidP="0053574E">
      <w:pPr>
        <w:spacing w:line="276" w:lineRule="auto"/>
        <w:jc w:val="both"/>
        <w:rPr>
          <w:rFonts w:cstheme="minorHAnsi"/>
          <w:noProof w:val="0"/>
        </w:rPr>
      </w:pPr>
      <w:r w:rsidRPr="008654FB">
        <w:rPr>
          <w:rFonts w:cstheme="minorHAnsi"/>
          <w:noProof w:val="0"/>
        </w:rPr>
        <w:t>51 gün içerisinde gerçekleşen 66 müdahalenin çoğu HDP’nin seçim çalışmalarına yönelik gerçekleştirilmiş; HDP’yi, CHP ve İYİ Parti’nin kampanya etkinlikleri takip etmiştir. Saldırı ve engellemelerin 43’ü HDP’ye, 8’i CHP’ye, 8’i İYİ Parti’ye, 3’ü Saadet Partisi’ne, 2’si AK</w:t>
      </w:r>
      <w:r w:rsidR="00AA1703">
        <w:rPr>
          <w:rFonts w:cstheme="minorHAnsi"/>
          <w:noProof w:val="0"/>
        </w:rPr>
        <w:t xml:space="preserve"> </w:t>
      </w:r>
      <w:r w:rsidRPr="008654FB">
        <w:rPr>
          <w:rFonts w:cstheme="minorHAnsi"/>
          <w:noProof w:val="0"/>
        </w:rPr>
        <w:t>Parti’ye, 1’i MHP’ye ve 1’i ise HDP ve CHP’lilerin buluşup seçimler üzerine sohbet ettiği ortak bir etkinliğe yönelik gerçekleşmiş; etkinlikteki 40 kişiye daha sonra Kabahatler Kanunu’ndan kişi başı 259 TL para cezası kesilmiştir.</w:t>
      </w:r>
      <w:r w:rsidRPr="008654FB">
        <w:rPr>
          <w:rStyle w:val="DipnotBavurusu"/>
          <w:rFonts w:cstheme="minorHAnsi"/>
          <w:noProof w:val="0"/>
        </w:rPr>
        <w:footnoteReference w:id="24"/>
      </w:r>
    </w:p>
    <w:p w:rsidR="004A6712" w:rsidRPr="008654FB" w:rsidRDefault="004A6712" w:rsidP="00AA1703">
      <w:pPr>
        <w:spacing w:line="276" w:lineRule="auto"/>
        <w:jc w:val="center"/>
        <w:rPr>
          <w:rFonts w:cstheme="minorHAnsi"/>
          <w:noProof w:val="0"/>
        </w:rPr>
      </w:pPr>
      <w:r w:rsidRPr="008654FB">
        <w:rPr>
          <w:rFonts w:cstheme="minorHAnsi"/>
          <w:lang w:eastAsia="tr-TR"/>
        </w:rPr>
        <w:drawing>
          <wp:inline distT="0" distB="0" distL="0" distR="0">
            <wp:extent cx="4572000" cy="2743200"/>
            <wp:effectExtent l="19050" t="0" r="19050" b="0"/>
            <wp:docPr id="16"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A6712" w:rsidRPr="008654FB" w:rsidRDefault="004A6712" w:rsidP="0053574E">
      <w:pPr>
        <w:spacing w:line="276" w:lineRule="auto"/>
        <w:jc w:val="both"/>
        <w:rPr>
          <w:rFonts w:cstheme="minorHAnsi"/>
          <w:noProof w:val="0"/>
        </w:rPr>
      </w:pPr>
      <w:r w:rsidRPr="008654FB">
        <w:rPr>
          <w:rFonts w:cstheme="minorHAnsi"/>
          <w:noProof w:val="0"/>
        </w:rPr>
        <w:t>Saldırı ve engellemelerin faaliyetlere göre dağılımına bakıldığında saldırıların en fazla parti stantlarına; engellemelerin ise çoğunlukla partilerin afiş, pankart ve afişlerine yönelik olduğu görülmektedir. Saldırı ve engellemeye maruz kalan kampanya faaliyetlerinin partilere göre dağılım tablosu ise aşağıdaki gibidir.</w:t>
      </w:r>
    </w:p>
    <w:p w:rsidR="004A6712" w:rsidRPr="008654FB" w:rsidRDefault="004A6712" w:rsidP="00AA1703">
      <w:pPr>
        <w:spacing w:line="276" w:lineRule="auto"/>
        <w:jc w:val="center"/>
        <w:rPr>
          <w:rFonts w:cstheme="minorHAnsi"/>
          <w:noProof w:val="0"/>
        </w:rPr>
      </w:pPr>
      <w:r w:rsidRPr="008654FB">
        <w:rPr>
          <w:rFonts w:cstheme="minorHAnsi"/>
          <w:lang w:eastAsia="tr-TR"/>
        </w:rPr>
        <w:lastRenderedPageBreak/>
        <w:drawing>
          <wp:inline distT="0" distB="0" distL="0" distR="0">
            <wp:extent cx="4572000" cy="2743200"/>
            <wp:effectExtent l="19050" t="0" r="1905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A6712" w:rsidRPr="008654FB" w:rsidRDefault="004A6712" w:rsidP="0053574E">
      <w:pPr>
        <w:spacing w:line="276" w:lineRule="auto"/>
        <w:jc w:val="both"/>
        <w:rPr>
          <w:rFonts w:cstheme="minorHAnsi"/>
          <w:noProof w:val="0"/>
        </w:rPr>
      </w:pPr>
      <w:r w:rsidRPr="008654FB">
        <w:rPr>
          <w:rFonts w:cstheme="minorHAnsi"/>
          <w:noProof w:val="0"/>
        </w:rPr>
        <w:t xml:space="preserve">Yukarıdaki iki tablo bir arada değerlendirildiğinde, stantlara yapılan 20 saldırı ve engellemenin 12’sinin HDP’ye, 5’inin ise İYİ Parti’ye yönelik olduğu görülmektedir. Yine en çok müdahale edilen etkinlik türlerinden biri olan afişleme veya bayrak asmaya yapılan 20 müdahalenin 13’ü HDP’ye; 3’ü ise CHP’ye yönelik gerçekleşmiştir. Seçim aracına yönelik saldırı ve engellemelerin tümü, HDP’nin araçlarına yönelik gerçekleştirilmiştir. Siyasi partilerin seçim bürolarına yapılan 5 saldırının 4’ü HDP’ye, 1’i ise CHP’ye yönelik gerçekleşmiştir. </w:t>
      </w:r>
    </w:p>
    <w:p w:rsidR="004A6712" w:rsidRPr="008654FB" w:rsidRDefault="004A6712" w:rsidP="00AA1703">
      <w:pPr>
        <w:spacing w:line="276" w:lineRule="auto"/>
        <w:jc w:val="center"/>
        <w:rPr>
          <w:rFonts w:cstheme="minorHAnsi"/>
          <w:noProof w:val="0"/>
        </w:rPr>
      </w:pPr>
      <w:r w:rsidRPr="008654FB">
        <w:rPr>
          <w:rFonts w:cstheme="minorHAnsi"/>
          <w:lang w:eastAsia="tr-TR"/>
        </w:rPr>
        <w:drawing>
          <wp:inline distT="0" distB="0" distL="0" distR="0">
            <wp:extent cx="4572000" cy="2743200"/>
            <wp:effectExtent l="19050" t="0" r="1905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A6712" w:rsidRPr="008654FB" w:rsidRDefault="004A6712" w:rsidP="0053574E">
      <w:pPr>
        <w:spacing w:line="276" w:lineRule="auto"/>
        <w:jc w:val="both"/>
        <w:rPr>
          <w:rFonts w:cstheme="minorHAnsi"/>
          <w:noProof w:val="0"/>
        </w:rPr>
      </w:pPr>
      <w:r w:rsidRPr="008654FB">
        <w:rPr>
          <w:rFonts w:cstheme="minorHAnsi"/>
          <w:noProof w:val="0"/>
        </w:rPr>
        <w:t>İzleme döneminde tespit edilen müdahalelerin eylemi gerçekleştiren gruplara göre dağılımına bakıldığında ev fazla sivil vatandaşların saldırı ve engellemelerde etkin olduğu gözlemlenmektedir. Sivil vatandaşların 39 saldırı ya da engelleme eyleminin hemen arkasından 13 sayısı ile güvenlik güçlerinin müdahaleleri ikinci sırada yer almaktadır. 13 müdahaleden bir tanesinde güvenlik güçleri belediye çalışanlarıyla birlikte Rize’nin Fındıklı ilçesinde HDP bayraklarını toplamıştır.</w:t>
      </w:r>
      <w:r w:rsidRPr="008654FB">
        <w:rPr>
          <w:rStyle w:val="DipnotBavurusu"/>
          <w:rFonts w:cstheme="minorHAnsi"/>
          <w:noProof w:val="0"/>
        </w:rPr>
        <w:footnoteReference w:id="25"/>
      </w:r>
      <w:r w:rsidRPr="008654FB">
        <w:rPr>
          <w:rFonts w:cstheme="minorHAnsi"/>
          <w:noProof w:val="0"/>
        </w:rPr>
        <w:t xml:space="preserve"> Saldırı veya engellemenin kim tarafından gerçekleştirildiğinin tespit edilemediği 7 olay yaşanmıştır. Söz konusu </w:t>
      </w:r>
      <w:r w:rsidRPr="008654FB">
        <w:rPr>
          <w:rFonts w:cstheme="minorHAnsi"/>
          <w:noProof w:val="0"/>
        </w:rPr>
        <w:lastRenderedPageBreak/>
        <w:t>olayların çoğu bayrak, afiş, stant gibi kampanya materyallerinin tahrip edilmesi olaylarından oluşmaktadır.</w:t>
      </w:r>
    </w:p>
    <w:p w:rsidR="004A6712" w:rsidRPr="008654FB" w:rsidRDefault="004A6712" w:rsidP="00AA1703">
      <w:pPr>
        <w:spacing w:line="276" w:lineRule="auto"/>
        <w:jc w:val="center"/>
        <w:rPr>
          <w:rFonts w:cstheme="minorHAnsi"/>
          <w:noProof w:val="0"/>
        </w:rPr>
      </w:pPr>
      <w:r w:rsidRPr="008654FB">
        <w:rPr>
          <w:rFonts w:cstheme="minorHAnsi"/>
          <w:lang w:eastAsia="tr-TR"/>
        </w:rPr>
        <w:drawing>
          <wp:inline distT="0" distB="0" distL="0" distR="0">
            <wp:extent cx="4572000" cy="2743200"/>
            <wp:effectExtent l="19050" t="0" r="1905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A6712" w:rsidRPr="008654FB" w:rsidRDefault="004A6712" w:rsidP="0053574E">
      <w:pPr>
        <w:spacing w:line="276" w:lineRule="auto"/>
        <w:jc w:val="both"/>
        <w:rPr>
          <w:rFonts w:cstheme="minorHAnsi"/>
          <w:noProof w:val="0"/>
        </w:rPr>
      </w:pPr>
      <w:r w:rsidRPr="008654FB">
        <w:rPr>
          <w:rFonts w:cstheme="minorHAnsi"/>
          <w:noProof w:val="0"/>
        </w:rPr>
        <w:t>Siviller tarafından gerçekleştirilen 39 saldırı veya</w:t>
      </w:r>
      <w:r w:rsidR="00AA1703">
        <w:rPr>
          <w:rFonts w:cstheme="minorHAnsi"/>
          <w:noProof w:val="0"/>
        </w:rPr>
        <w:t xml:space="preserve"> engellemenin büyük çoğunluğu</w:t>
      </w:r>
      <w:r w:rsidRPr="008654FB">
        <w:rPr>
          <w:rFonts w:cstheme="minorHAnsi"/>
          <w:noProof w:val="0"/>
        </w:rPr>
        <w:t xml:space="preserve"> HDP’ye yöneliktir. Benzer bir şekilde güvenlik güçlerinin doğrudan müdahalesine maruz kalan parti de HDP olmuştur. 7 Haziran tarihinde Van’ın Gürpınar ilçesinde HDP bildirisi dağıtan 4 kişi bildiri dağıtımının ardından güvenlik güçleri tarafından gözaltına alınmıştır.</w:t>
      </w:r>
      <w:r w:rsidRPr="008654FB">
        <w:rPr>
          <w:rStyle w:val="DipnotBavurusu"/>
          <w:rFonts w:cstheme="minorHAnsi"/>
          <w:noProof w:val="0"/>
        </w:rPr>
        <w:footnoteReference w:id="26"/>
      </w:r>
    </w:p>
    <w:p w:rsidR="004A6712" w:rsidRPr="008654FB" w:rsidRDefault="004A6712" w:rsidP="0053574E">
      <w:pPr>
        <w:spacing w:line="276" w:lineRule="auto"/>
        <w:jc w:val="both"/>
        <w:rPr>
          <w:rFonts w:cstheme="minorHAnsi"/>
          <w:noProof w:val="0"/>
        </w:rPr>
      </w:pPr>
      <w:r w:rsidRPr="008654FB">
        <w:rPr>
          <w:rFonts w:cstheme="minorHAnsi"/>
          <w:noProof w:val="0"/>
        </w:rPr>
        <w:t>Kamu görevlileri tarafından en fazla müdahaleye maruz kalan parti ise İYİ Parti’dir. Kamu görevlilerinin İYİ Parti kampanyasına müdahale sayısı 5’tir. İYİ Parti’nin Gaziantep’te yapacağı miting duyurusunu içeren afiş ve pankartlar belediye görevlileri tarafından indirilmiştir.</w:t>
      </w:r>
      <w:r w:rsidRPr="008654FB">
        <w:rPr>
          <w:rStyle w:val="DipnotBavurusu"/>
          <w:rFonts w:cstheme="minorHAnsi"/>
          <w:noProof w:val="0"/>
        </w:rPr>
        <w:footnoteReference w:id="27"/>
      </w:r>
      <w:r w:rsidRPr="008654FB">
        <w:rPr>
          <w:rFonts w:cstheme="minorHAnsi"/>
          <w:noProof w:val="0"/>
        </w:rPr>
        <w:t xml:space="preserve"> İYİ Parti’nin Manisa’nın Şehzadeler ilçesinde ki</w:t>
      </w:r>
      <w:r w:rsidR="00AA1703">
        <w:rPr>
          <w:rFonts w:cstheme="minorHAnsi"/>
          <w:noProof w:val="0"/>
        </w:rPr>
        <w:t>ra bedeli ödenerek kurduğu standın</w:t>
      </w:r>
      <w:r w:rsidRPr="008654FB">
        <w:rPr>
          <w:rFonts w:cstheme="minorHAnsi"/>
          <w:noProof w:val="0"/>
        </w:rPr>
        <w:t xml:space="preserve"> zabıta ekipleri tarafından kaldırılmak istenmesi üzerine gerginlik yaşanmış ve arbede</w:t>
      </w:r>
      <w:r w:rsidR="00AA1703">
        <w:rPr>
          <w:rFonts w:cstheme="minorHAnsi"/>
          <w:noProof w:val="0"/>
        </w:rPr>
        <w:t xml:space="preserve"> çıkmıştır. G</w:t>
      </w:r>
      <w:r w:rsidRPr="008654FB">
        <w:rPr>
          <w:rFonts w:cstheme="minorHAnsi"/>
          <w:noProof w:val="0"/>
        </w:rPr>
        <w:t>üvenlik güçlerinin gelip araya girmesi ile zabıta ekipleri standı kaldırmadan olay yerinden ayrılmıştır.</w:t>
      </w:r>
      <w:r w:rsidRPr="008654FB">
        <w:rPr>
          <w:rStyle w:val="DipnotBavurusu"/>
          <w:rFonts w:cstheme="minorHAnsi"/>
          <w:noProof w:val="0"/>
        </w:rPr>
        <w:footnoteReference w:id="28"/>
      </w:r>
    </w:p>
    <w:sectPr w:rsidR="004A6712" w:rsidRPr="008654FB" w:rsidSect="000A2581">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165C" w:rsidRDefault="004C165C" w:rsidP="006E1590">
      <w:pPr>
        <w:spacing w:after="0" w:line="240" w:lineRule="auto"/>
      </w:pPr>
      <w:r>
        <w:separator/>
      </w:r>
    </w:p>
  </w:endnote>
  <w:endnote w:type="continuationSeparator" w:id="0">
    <w:p w:rsidR="004C165C" w:rsidRDefault="004C165C" w:rsidP="006E1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388601"/>
      <w:docPartObj>
        <w:docPartGallery w:val="Page Numbers (Bottom of Page)"/>
        <w:docPartUnique/>
      </w:docPartObj>
    </w:sdtPr>
    <w:sdtEndPr/>
    <w:sdtContent>
      <w:p w:rsidR="00560E1B" w:rsidRDefault="004E1562">
        <w:pPr>
          <w:pStyle w:val="AltBilgi"/>
          <w:jc w:val="right"/>
        </w:pPr>
        <w:r>
          <w:fldChar w:fldCharType="begin"/>
        </w:r>
        <w:r>
          <w:instrText>PAGE   \* MERGEFORMAT</w:instrText>
        </w:r>
        <w:r>
          <w:fldChar w:fldCharType="separate"/>
        </w:r>
        <w:r w:rsidR="00FC21FB">
          <w:t>2</w:t>
        </w:r>
        <w:r>
          <w:fldChar w:fldCharType="end"/>
        </w:r>
      </w:p>
    </w:sdtContent>
  </w:sdt>
  <w:p w:rsidR="00560E1B" w:rsidRDefault="00560E1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165C" w:rsidRDefault="004C165C" w:rsidP="006E1590">
      <w:pPr>
        <w:spacing w:after="0" w:line="240" w:lineRule="auto"/>
      </w:pPr>
      <w:r>
        <w:separator/>
      </w:r>
    </w:p>
  </w:footnote>
  <w:footnote w:type="continuationSeparator" w:id="0">
    <w:p w:rsidR="004C165C" w:rsidRDefault="004C165C" w:rsidP="006E1590">
      <w:pPr>
        <w:spacing w:after="0" w:line="240" w:lineRule="auto"/>
      </w:pPr>
      <w:r>
        <w:continuationSeparator/>
      </w:r>
    </w:p>
  </w:footnote>
  <w:footnote w:id="1">
    <w:p w:rsidR="00560E1B" w:rsidRDefault="00560E1B">
      <w:pPr>
        <w:pStyle w:val="DipnotMetni"/>
      </w:pPr>
      <w:r>
        <w:rPr>
          <w:rStyle w:val="DipnotBavurusu"/>
        </w:rPr>
        <w:footnoteRef/>
      </w:r>
      <w:r>
        <w:t xml:space="preserve"> HaberTürk, “İşte OHAL Döneminde Çıkarılan KHK’lar…”, </w:t>
      </w:r>
      <w:hyperlink r:id="rId1" w:history="1">
        <w:r w:rsidRPr="00F36BFC">
          <w:rPr>
            <w:rStyle w:val="Kpr"/>
          </w:rPr>
          <w:t>http://www.haberturk.com/tv/gundem/haber/2022037-iste-ohal-doneminde-cikarilan-khk-lar</w:t>
        </w:r>
      </w:hyperlink>
      <w:r>
        <w:t>, 19.06.2018.</w:t>
      </w:r>
    </w:p>
  </w:footnote>
  <w:footnote w:id="2">
    <w:p w:rsidR="00560E1B" w:rsidRDefault="00560E1B" w:rsidP="00606697">
      <w:pPr>
        <w:pStyle w:val="DipnotMetni"/>
      </w:pPr>
      <w:r w:rsidRPr="00606697">
        <w:rPr>
          <w:rStyle w:val="DipnotBavurusu"/>
        </w:rPr>
        <w:footnoteRef/>
      </w:r>
      <w:r>
        <w:t xml:space="preserve"> BBC Türkçe, “AB İlerleme Raporu: Türkiye üyelikten Hızla Uzaklaşıyor, Gecikmeksizin OHAL’i Kaldırmalı”, </w:t>
      </w:r>
      <w:hyperlink r:id="rId2" w:history="1">
        <w:r w:rsidRPr="00F36BFC">
          <w:rPr>
            <w:rStyle w:val="Kpr"/>
          </w:rPr>
          <w:t>https://www.bbc.com/turkce/haberler-dunya-43795058</w:t>
        </w:r>
      </w:hyperlink>
      <w:r>
        <w:t>, 18.04.2018.</w:t>
      </w:r>
    </w:p>
  </w:footnote>
  <w:footnote w:id="3">
    <w:p w:rsidR="00560E1B" w:rsidRDefault="00560E1B">
      <w:pPr>
        <w:pStyle w:val="DipnotMetni"/>
      </w:pPr>
      <w:r w:rsidRPr="00606697">
        <w:rPr>
          <w:rStyle w:val="DipnotBavurusu"/>
        </w:rPr>
        <w:footnoteRef/>
      </w:r>
      <w:r>
        <w:t xml:space="preserve"> EuroNews, “Uzatılması Gündemde Olan OHAL’in 20 Aylık Bilançosu”, </w:t>
      </w:r>
      <w:hyperlink r:id="rId3" w:history="1">
        <w:r w:rsidRPr="00F36BFC">
          <w:rPr>
            <w:rStyle w:val="Kpr"/>
          </w:rPr>
          <w:t>http://tr.euronews.com/2018/04/17/uzat-lmas-gundemde-olan-ohal-in-20-ayl-k-bilancosu</w:t>
        </w:r>
      </w:hyperlink>
      <w:r>
        <w:t>, 17.04.2018.</w:t>
      </w:r>
    </w:p>
  </w:footnote>
  <w:footnote w:id="4">
    <w:p w:rsidR="00560E1B" w:rsidRDefault="00560E1B">
      <w:pPr>
        <w:pStyle w:val="DipnotMetni"/>
      </w:pPr>
      <w:r w:rsidRPr="00606697">
        <w:rPr>
          <w:rStyle w:val="DipnotBavurusu"/>
        </w:rPr>
        <w:footnoteRef/>
      </w:r>
      <w:r>
        <w:t xml:space="preserve"> EuroNews, “Uzatılması Gündemde Olan OHAL’in 20 Aylık Bilançosu”, </w:t>
      </w:r>
      <w:hyperlink r:id="rId4" w:history="1">
        <w:r w:rsidRPr="00F36BFC">
          <w:rPr>
            <w:rStyle w:val="Kpr"/>
          </w:rPr>
          <w:t>http://tr.euronews.com/2018/04/17/uzat-lmas-gundemde-olan-ohal-in-20-ayl-k-bilancosu</w:t>
        </w:r>
      </w:hyperlink>
      <w:r>
        <w:t>, 17.04.2018.</w:t>
      </w:r>
    </w:p>
  </w:footnote>
  <w:footnote w:id="5">
    <w:p w:rsidR="00560E1B" w:rsidRDefault="00560E1B">
      <w:pPr>
        <w:pStyle w:val="DipnotMetni"/>
      </w:pPr>
      <w:r>
        <w:rPr>
          <w:rStyle w:val="DipnotBavurusu"/>
        </w:rPr>
        <w:footnoteRef/>
      </w:r>
      <w:r w:rsidR="00394D75">
        <w:t xml:space="preserve"> BBC Türkçe, “AB İlerleme Raporu: Türkiye üyelikten Hızla Uzaklaşıyor, Gecikmeksizin OHAL’i Kaldırmalı”, </w:t>
      </w:r>
      <w:hyperlink r:id="rId5" w:history="1">
        <w:r w:rsidR="00394D75" w:rsidRPr="00F36BFC">
          <w:rPr>
            <w:rStyle w:val="Kpr"/>
          </w:rPr>
          <w:t>https://www.bbc.com/turkce/haberler-dunya-43795058</w:t>
        </w:r>
      </w:hyperlink>
      <w:r w:rsidR="00394D75">
        <w:t>, 18.04.2018.</w:t>
      </w:r>
    </w:p>
  </w:footnote>
  <w:footnote w:id="6">
    <w:p w:rsidR="00560E1B" w:rsidRDefault="00560E1B">
      <w:pPr>
        <w:pStyle w:val="DipnotMetni"/>
      </w:pPr>
      <w:r>
        <w:rPr>
          <w:rStyle w:val="DipnotBavurusu"/>
        </w:rPr>
        <w:footnoteRef/>
      </w:r>
      <w:r w:rsidR="00FC79D8">
        <w:t xml:space="preserve"> Sputnik, “YSK’dan 19 İlde Sandık Tşımaya Onay”, </w:t>
      </w:r>
      <w:hyperlink r:id="rId6" w:history="1">
        <w:r w:rsidRPr="0084249C">
          <w:rPr>
            <w:rStyle w:val="Kpr"/>
          </w:rPr>
          <w:t>https://tr.sputniknews.com/turkiye/201805271033609764-ysk-sandik-tasima-onay/</w:t>
        </w:r>
      </w:hyperlink>
      <w:r w:rsidR="00FC79D8">
        <w:t>, 27.05.2018.</w:t>
      </w:r>
    </w:p>
  </w:footnote>
  <w:footnote w:id="7">
    <w:p w:rsidR="00560E1B" w:rsidRDefault="00560E1B">
      <w:pPr>
        <w:pStyle w:val="DipnotMetni"/>
      </w:pPr>
      <w:r>
        <w:rPr>
          <w:rStyle w:val="DipnotBavurusu"/>
        </w:rPr>
        <w:footnoteRef/>
      </w:r>
      <w:r w:rsidR="00FC79D8">
        <w:t xml:space="preserve">Fundanur Öztürk, “144 Bin Seçmenin Sandığı Taşındı: Muhalefet Partileri Ne Diyor?, </w:t>
      </w:r>
      <w:hyperlink r:id="rId7" w:history="1">
        <w:r w:rsidRPr="0084249C">
          <w:rPr>
            <w:rStyle w:val="Kpr"/>
          </w:rPr>
          <w:t>https://www.bbc.com/turkce/haberler-turkiye-44277511</w:t>
        </w:r>
      </w:hyperlink>
      <w:r w:rsidR="00FC79D8">
        <w:t>, 28.05.2018.</w:t>
      </w:r>
    </w:p>
  </w:footnote>
  <w:footnote w:id="8">
    <w:p w:rsidR="00560E1B" w:rsidRDefault="00560E1B" w:rsidP="004A6712">
      <w:pPr>
        <w:pStyle w:val="DipnotMetni"/>
      </w:pPr>
      <w:r>
        <w:rPr>
          <w:rStyle w:val="DipnotBavurusu"/>
        </w:rPr>
        <w:footnoteRef/>
      </w:r>
      <w:r w:rsidR="00E268F4">
        <w:t xml:space="preserve"> </w:t>
      </w:r>
      <w:r w:rsidRPr="007455C1">
        <w:t>Bkz</w:t>
      </w:r>
      <w:r w:rsidRPr="00BF3F47">
        <w:rPr>
          <w:b/>
        </w:rPr>
        <w:t>.</w:t>
      </w:r>
      <w:r>
        <w:t>Yüksek Seçim Kurulu Karar No:332 A/c</w:t>
      </w:r>
    </w:p>
  </w:footnote>
  <w:footnote w:id="9">
    <w:p w:rsidR="00560E1B" w:rsidRPr="007455C1" w:rsidRDefault="00560E1B" w:rsidP="004A6712">
      <w:pPr>
        <w:pStyle w:val="DipnotMetni"/>
      </w:pPr>
      <w:r>
        <w:rPr>
          <w:rStyle w:val="DipnotBavurusu"/>
        </w:rPr>
        <w:footnoteRef/>
      </w:r>
      <w:r w:rsidR="00E268F4">
        <w:t xml:space="preserve"> </w:t>
      </w:r>
      <w:r w:rsidRPr="007455C1">
        <w:t>Bkz.</w:t>
      </w:r>
      <w:r>
        <w:t xml:space="preserve">Hakkari Valiliği, </w:t>
      </w:r>
      <w:hyperlink r:id="rId8" w:history="1">
        <w:r w:rsidRPr="007455C1">
          <w:rPr>
            <w:rStyle w:val="Kpr"/>
          </w:rPr>
          <w:t>http://www.hakkari.gov.tr/yasaklama-izne-baglama-karari-01062018</w:t>
        </w:r>
      </w:hyperlink>
    </w:p>
  </w:footnote>
  <w:footnote w:id="10">
    <w:p w:rsidR="00560E1B" w:rsidRPr="007455C1" w:rsidRDefault="00560E1B" w:rsidP="004A6712">
      <w:pPr>
        <w:pStyle w:val="DipnotMetni"/>
      </w:pPr>
      <w:r w:rsidRPr="007455C1">
        <w:rPr>
          <w:rStyle w:val="DipnotBavurusu"/>
        </w:rPr>
        <w:footnoteRef/>
      </w:r>
      <w:r w:rsidR="00E268F4">
        <w:t xml:space="preserve"> </w:t>
      </w:r>
      <w:r w:rsidRPr="007455C1">
        <w:t>Bkz.</w:t>
      </w:r>
      <w:r>
        <w:t xml:space="preserve">Van Valiliği, </w:t>
      </w:r>
      <w:hyperlink r:id="rId9" w:history="1">
        <w:r w:rsidRPr="007455C1">
          <w:rPr>
            <w:rStyle w:val="Kpr"/>
          </w:rPr>
          <w:t>http://www.van.gov.tr/valiligimizce-alinan-30-gunluk-izne-baglama-ve-yasaklama-karari-28052018</w:t>
        </w:r>
      </w:hyperlink>
    </w:p>
  </w:footnote>
  <w:footnote w:id="11">
    <w:p w:rsidR="00560E1B" w:rsidRPr="007455C1" w:rsidRDefault="00560E1B" w:rsidP="004A6712">
      <w:pPr>
        <w:pStyle w:val="DipnotMetni"/>
      </w:pPr>
      <w:r w:rsidRPr="007455C1">
        <w:rPr>
          <w:rStyle w:val="DipnotBavurusu"/>
        </w:rPr>
        <w:footnoteRef/>
      </w:r>
      <w:r w:rsidR="00E268F4">
        <w:t xml:space="preserve"> </w:t>
      </w:r>
      <w:r>
        <w:t xml:space="preserve">Mardin Valiliği, </w:t>
      </w:r>
      <w:hyperlink r:id="rId10" w:history="1">
        <w:r w:rsidRPr="007455C1">
          <w:rPr>
            <w:rStyle w:val="Kpr"/>
          </w:rPr>
          <w:t>http://www.mardin.gov.tr/20042018-basin-duyurusu</w:t>
        </w:r>
      </w:hyperlink>
    </w:p>
  </w:footnote>
  <w:footnote w:id="12">
    <w:p w:rsidR="00560E1B" w:rsidRPr="009F0C00" w:rsidRDefault="00560E1B" w:rsidP="004A6712">
      <w:pPr>
        <w:pStyle w:val="DipnotMetni"/>
      </w:pPr>
      <w:r w:rsidRPr="007455C1">
        <w:rPr>
          <w:rStyle w:val="DipnotBavurusu"/>
        </w:rPr>
        <w:footnoteRef/>
      </w:r>
      <w:r w:rsidR="00E268F4">
        <w:t xml:space="preserve"> </w:t>
      </w:r>
      <w:r>
        <w:t xml:space="preserve">Eskişehir Valiliği, </w:t>
      </w:r>
      <w:hyperlink r:id="rId11" w:history="1">
        <w:r w:rsidRPr="00F737C2">
          <w:rPr>
            <w:rStyle w:val="Kpr"/>
          </w:rPr>
          <w:t>http://www.eskisehir.gov.tr/basin-aciklamasi-vb-etkinliklerin-izne-baglanmasi-hakkinda-yeni-duyuru</w:t>
        </w:r>
      </w:hyperlink>
    </w:p>
  </w:footnote>
  <w:footnote w:id="13">
    <w:p w:rsidR="00560E1B" w:rsidRPr="00E268F4" w:rsidRDefault="00560E1B" w:rsidP="004A6712">
      <w:pPr>
        <w:pStyle w:val="DipnotMetni"/>
      </w:pPr>
      <w:r w:rsidRPr="00E268F4">
        <w:rPr>
          <w:rStyle w:val="DipnotBavurusu"/>
        </w:rPr>
        <w:footnoteRef/>
      </w:r>
      <w:r w:rsidR="00E268F4">
        <w:t xml:space="preserve"> </w:t>
      </w:r>
      <w:r w:rsidRPr="00E268F4">
        <w:t>Bkz.Resmi Gazete, Sayı:30362  16.03.2018</w:t>
      </w:r>
      <w:hyperlink r:id="rId12" w:history="1">
        <w:r w:rsidRPr="00E268F4">
          <w:rPr>
            <w:rStyle w:val="Kpr"/>
          </w:rPr>
          <w:t>http://www.resmigazete.gov.tr/eskiler/2018/03/20180316-28.htm</w:t>
        </w:r>
      </w:hyperlink>
    </w:p>
  </w:footnote>
  <w:footnote w:id="14">
    <w:p w:rsidR="00560E1B" w:rsidRPr="00E268F4" w:rsidRDefault="00560E1B" w:rsidP="004A6712">
      <w:pPr>
        <w:pStyle w:val="DipnotMetni"/>
      </w:pPr>
      <w:r w:rsidRPr="00E268F4">
        <w:rPr>
          <w:rStyle w:val="DipnotBavurusu"/>
        </w:rPr>
        <w:footnoteRef/>
      </w:r>
      <w:r w:rsidRPr="00E268F4">
        <w:t xml:space="preserve"> Bianet Haber Sitesi, “YSK: Taşınacak Sandıklarda 144 Bin Seçmen Oy kullanacak”, </w:t>
      </w:r>
      <w:hyperlink r:id="rId13" w:history="1">
        <w:r w:rsidRPr="00E268F4">
          <w:rPr>
            <w:rStyle w:val="Kpr"/>
          </w:rPr>
          <w:t>https://bianet.org/bianet/siyaset/197584-ysk-tasinacak-sandiklarda-144-bin-secmen-oy-kullanacak</w:t>
        </w:r>
      </w:hyperlink>
      <w:r w:rsidRPr="00E268F4">
        <w:t>, 28.05.2018.</w:t>
      </w:r>
    </w:p>
  </w:footnote>
  <w:footnote w:id="15">
    <w:p w:rsidR="00560E1B" w:rsidRDefault="00560E1B" w:rsidP="004A6712">
      <w:pPr>
        <w:pStyle w:val="DipnotMetni"/>
      </w:pPr>
      <w:r w:rsidRPr="00E268F4">
        <w:rPr>
          <w:rStyle w:val="DipnotBavurusu"/>
        </w:rPr>
        <w:footnoteRef/>
      </w:r>
      <w:r w:rsidR="00E268F4">
        <w:t xml:space="preserve"> </w:t>
      </w:r>
      <w:r w:rsidRPr="00E268F4">
        <w:t>Bkz. Resmi</w:t>
      </w:r>
      <w:r w:rsidRPr="00473F24">
        <w:t xml:space="preserve"> Gazete, </w:t>
      </w:r>
      <w:r>
        <w:t>Sayı:30362  16.03.2018</w:t>
      </w:r>
      <w:hyperlink r:id="rId14" w:history="1">
        <w:r w:rsidRPr="006C4C48">
          <w:rPr>
            <w:rStyle w:val="Kpr"/>
          </w:rPr>
          <w:t>http://www.resmigazete.gov.tr/eskiler/2018/03/20180316-28.htm</w:t>
        </w:r>
      </w:hyperlink>
    </w:p>
  </w:footnote>
  <w:footnote w:id="16">
    <w:p w:rsidR="00560E1B" w:rsidRDefault="00560E1B" w:rsidP="004A6712">
      <w:pPr>
        <w:pStyle w:val="DipnotMetni"/>
      </w:pPr>
      <w:r>
        <w:rPr>
          <w:rStyle w:val="DipnotBavurusu"/>
        </w:rPr>
        <w:footnoteRef/>
      </w:r>
      <w:r w:rsidRPr="00FF1004">
        <w:rPr>
          <w:b/>
        </w:rPr>
        <w:t>Bkz.</w:t>
      </w:r>
      <w:r w:rsidRPr="00473F24">
        <w:t xml:space="preserve">Resmi Gazete, </w:t>
      </w:r>
      <w:r>
        <w:t xml:space="preserve">Karar Tarihi:31.05.2018 </w:t>
      </w:r>
      <w:hyperlink r:id="rId15" w:history="1">
        <w:r w:rsidRPr="00F305EC">
          <w:rPr>
            <w:rStyle w:val="Kpr"/>
          </w:rPr>
          <w:t>http://www.resmigazete.gov.tr/eskiler/2018/06/20180606-12.pdf</w:t>
        </w:r>
      </w:hyperlink>
    </w:p>
  </w:footnote>
  <w:footnote w:id="17">
    <w:p w:rsidR="00560E1B" w:rsidRDefault="00560E1B" w:rsidP="004A6712">
      <w:pPr>
        <w:pStyle w:val="DipnotMetni"/>
      </w:pPr>
      <w:r>
        <w:rPr>
          <w:rStyle w:val="DipnotBavurusu"/>
        </w:rPr>
        <w:footnoteRef/>
      </w:r>
      <w:r>
        <w:t xml:space="preserve"> Ayrıntılar için bkz. Sinan Tartanoğlu, “Muhalefete ‘Karartma Günleri’”, Cumhuriyet Gazetesi, </w:t>
      </w:r>
      <w:hyperlink r:id="rId16" w:history="1">
        <w:r>
          <w:rPr>
            <w:rStyle w:val="Kpr"/>
          </w:rPr>
          <w:t>http://www.cumhuriyet.com.tr/haber/turkiye/994164/Muhalefete__karartma_gunleri_.html</w:t>
        </w:r>
      </w:hyperlink>
      <w:r>
        <w:t>, 10.06.2018.</w:t>
      </w:r>
    </w:p>
  </w:footnote>
  <w:footnote w:id="18">
    <w:p w:rsidR="00560E1B" w:rsidRDefault="00560E1B" w:rsidP="004A6712">
      <w:pPr>
        <w:pStyle w:val="DipnotMetni"/>
      </w:pPr>
      <w:r>
        <w:rPr>
          <w:rStyle w:val="DipnotBavurusu"/>
        </w:rPr>
        <w:footnoteRef/>
      </w:r>
      <w:r>
        <w:rPr>
          <w:rFonts w:cstheme="minorHAnsi"/>
          <w:color w:val="000000"/>
          <w:shd w:val="clear" w:color="auto" w:fill="FFFFFF"/>
        </w:rPr>
        <w:t>CHP Milletvekili Sezgin Tanrıkulu’nun kapatılan basın yayın kuruluşu sayısına ilişkin başbakana sorduğu soruya Başbakan Yardımcısı Hakan Çavuşoğlu</w:t>
      </w:r>
      <w:r>
        <w:rPr>
          <w:color w:val="000000"/>
          <w:shd w:val="clear" w:color="auto" w:fill="FFFFFF"/>
        </w:rPr>
        <w:t>, 6’sı haber ajansı, 18’i televizyon kanalı, 22’si radyo, 50’si gazete ve 20’si dergi olmak üzere toplam sayının 116 olduğu şeklinde cevap vermiştir.(</w:t>
      </w:r>
      <w:r>
        <w:t xml:space="preserve"> Diken İnternet Sitesi, “KHK Bilançosu: Bugüne Dek 116 Basın-Yayın Kuruluşu Kapatıldı”, </w:t>
      </w:r>
      <w:hyperlink r:id="rId17" w:history="1">
        <w:r>
          <w:rPr>
            <w:rStyle w:val="Kpr"/>
          </w:rPr>
          <w:t>http://www.diken.com.tr/khk-bilancosu-bugune-dek-116-basin-yayin-kurulusu-kapatildi/</w:t>
        </w:r>
      </w:hyperlink>
      <w:r>
        <w:t xml:space="preserve">, 09.05.2018).  Sınır Tanımayan Gazeteciler tarafından her yıl açıklanan Dünya Basın Özgürlüğü Endeksi’ne göre Türkiye iki basamak gerileyerek 180 ülke arasında 157. sırada yer aldı (BBCTürkçe, “Dünya Basın Özgürlüğü Günü- Türkiye Basın Özgürlüğü Endeksinde 2 Sıra Daha Gerileyerek 157’ncilie Düştü”, </w:t>
      </w:r>
      <w:hyperlink r:id="rId18" w:history="1">
        <w:r>
          <w:rPr>
            <w:rStyle w:val="Kpr"/>
          </w:rPr>
          <w:t>https://www.bbc.com/turkce/haberler-turkiye-43985064</w:t>
        </w:r>
      </w:hyperlink>
      <w:r>
        <w:t>, 03.05.2018).</w:t>
      </w:r>
    </w:p>
  </w:footnote>
  <w:footnote w:id="19">
    <w:p w:rsidR="00560E1B" w:rsidRDefault="00560E1B" w:rsidP="004A6712">
      <w:pPr>
        <w:pStyle w:val="DipnotMetni"/>
      </w:pPr>
      <w:r>
        <w:rPr>
          <w:rStyle w:val="DipnotBavurusu"/>
        </w:rPr>
        <w:footnoteRef/>
      </w:r>
      <w:r>
        <w:t xml:space="preserve"> İleri Haber, “Saadet partisine saldırı: Ağır yaralılar var”, </w:t>
      </w:r>
      <w:hyperlink r:id="rId19" w:history="1">
        <w:r w:rsidRPr="00E03050">
          <w:rPr>
            <w:rStyle w:val="Kpr"/>
          </w:rPr>
          <w:t>http://ilerihaber.org/icerik/saadet-partisine-saldiri-agir-yaralilar-var-85820.html</w:t>
        </w:r>
      </w:hyperlink>
      <w:r>
        <w:t>, 26.05.2018.</w:t>
      </w:r>
    </w:p>
  </w:footnote>
  <w:footnote w:id="20">
    <w:p w:rsidR="00560E1B" w:rsidRDefault="00560E1B" w:rsidP="004A6712">
      <w:pPr>
        <w:pStyle w:val="DipnotMetni"/>
      </w:pPr>
      <w:r>
        <w:rPr>
          <w:rStyle w:val="DipnotBavurusu"/>
        </w:rPr>
        <w:footnoteRef/>
      </w:r>
      <w:r>
        <w:t xml:space="preserve"> Bianet, “Büyükada’da HDP standına saldırı: 2 yaralı”,</w:t>
      </w:r>
      <w:hyperlink r:id="rId20" w:history="1">
        <w:r w:rsidRPr="00E03050">
          <w:rPr>
            <w:rStyle w:val="Kpr"/>
          </w:rPr>
          <w:t>https://bianet.org/bianet/siyaset/198236-buyukada-da-hdp-standina-saldiri-iki-yarali</w:t>
        </w:r>
      </w:hyperlink>
      <w:r>
        <w:t xml:space="preserve">, </w:t>
      </w:r>
      <w:r w:rsidRPr="003A1A2B">
        <w:t>17.06.2018</w:t>
      </w:r>
      <w:r>
        <w:t>.</w:t>
      </w:r>
    </w:p>
  </w:footnote>
  <w:footnote w:id="21">
    <w:p w:rsidR="00560E1B" w:rsidRDefault="00560E1B" w:rsidP="004A6712">
      <w:pPr>
        <w:pStyle w:val="DipnotMetni"/>
      </w:pPr>
      <w:r>
        <w:rPr>
          <w:rStyle w:val="DipnotBavurusu"/>
        </w:rPr>
        <w:footnoteRef/>
      </w:r>
      <w:r>
        <w:t xml:space="preserve"> Evrensel, “’HDP - Selo’ yazdığı için gözaltına alınan çocuk serbest bırakıldı”,</w:t>
      </w:r>
      <w:hyperlink r:id="rId21" w:history="1">
        <w:r w:rsidRPr="00E03050">
          <w:rPr>
            <w:rStyle w:val="Kpr"/>
          </w:rPr>
          <w:t>https://www.evrensel.net/haber/354317/hdp-selo-yazdigi-icin-gozaltina-alinan-cocuk-serbest-birakildi</w:t>
        </w:r>
      </w:hyperlink>
      <w:r>
        <w:t xml:space="preserve">, </w:t>
      </w:r>
      <w:r w:rsidRPr="003A1A2B">
        <w:t>06.06.2018</w:t>
      </w:r>
      <w:r>
        <w:t>.</w:t>
      </w:r>
    </w:p>
  </w:footnote>
  <w:footnote w:id="22">
    <w:p w:rsidR="00560E1B" w:rsidRDefault="00560E1B" w:rsidP="004A6712">
      <w:pPr>
        <w:pStyle w:val="DipnotMetni"/>
      </w:pPr>
      <w:r>
        <w:rPr>
          <w:rStyle w:val="DipnotBavurusu"/>
        </w:rPr>
        <w:footnoteRef/>
      </w:r>
      <w:r>
        <w:t xml:space="preserve"> Cumhuriyet, “Gözaltına alınan CHP’liler hakkında yeni gelişme”, </w:t>
      </w:r>
      <w:hyperlink r:id="rId22" w:history="1">
        <w:r w:rsidRPr="00E03050">
          <w:rPr>
            <w:rStyle w:val="Kpr"/>
          </w:rPr>
          <w:t>http://www.cumhuriyet.com.tr/haber/turkiye/988906/Gozaltina_alinan_CHP_li_gencler_hakkinda_yeni_gelisme.html</w:t>
        </w:r>
      </w:hyperlink>
      <w:r>
        <w:t>, 04.06.2018.</w:t>
      </w:r>
    </w:p>
  </w:footnote>
  <w:footnote w:id="23">
    <w:p w:rsidR="00560E1B" w:rsidRDefault="00560E1B" w:rsidP="004A6712">
      <w:pPr>
        <w:pStyle w:val="DipnotMetni"/>
      </w:pPr>
      <w:r>
        <w:rPr>
          <w:rStyle w:val="DipnotBavurusu"/>
        </w:rPr>
        <w:footnoteRef/>
      </w:r>
      <w:r>
        <w:t xml:space="preserve">Evrensel, “Duvara ‘Ketıl’ çizip ‘Umut’ ve ‘HDP’ yazan gençler tutuklandı”, </w:t>
      </w:r>
      <w:hyperlink r:id="rId23" w:history="1">
        <w:r w:rsidRPr="00E03050">
          <w:rPr>
            <w:rStyle w:val="Kpr"/>
          </w:rPr>
          <w:t>https://www.evrensel.net/haber/354163/duvara-ketil-cizip-umut-ve-hdp-yazan-gencler-tutuklandi</w:t>
        </w:r>
      </w:hyperlink>
      <w:r>
        <w:t>, 05.06.2018.</w:t>
      </w:r>
    </w:p>
  </w:footnote>
  <w:footnote w:id="24">
    <w:p w:rsidR="00560E1B" w:rsidRDefault="00560E1B" w:rsidP="004A6712">
      <w:pPr>
        <w:pStyle w:val="DipnotMetni"/>
      </w:pPr>
      <w:r>
        <w:rPr>
          <w:rStyle w:val="DipnotBavurusu"/>
        </w:rPr>
        <w:footnoteRef/>
      </w:r>
      <w:r>
        <w:t xml:space="preserve"> Birgün, “Havuz medyasını kapatıp parkta buluşanlara para cezası”, </w:t>
      </w:r>
      <w:hyperlink r:id="rId24" w:history="1">
        <w:r w:rsidRPr="00E03050">
          <w:rPr>
            <w:rStyle w:val="Kpr"/>
          </w:rPr>
          <w:t>https://www.birgun.net/haber-detay/havuz-medyasini-kapatip-parkta-bulusanlara-para-cezasi-219168.html</w:t>
        </w:r>
      </w:hyperlink>
      <w:r>
        <w:t>, 11.06.2018</w:t>
      </w:r>
    </w:p>
  </w:footnote>
  <w:footnote w:id="25">
    <w:p w:rsidR="00560E1B" w:rsidRDefault="00560E1B" w:rsidP="004A6712">
      <w:pPr>
        <w:pStyle w:val="DipnotMetni"/>
      </w:pPr>
      <w:r>
        <w:rPr>
          <w:rStyle w:val="DipnotBavurusu"/>
        </w:rPr>
        <w:footnoteRef/>
      </w:r>
      <w:r>
        <w:t xml:space="preserve"> Gazete Yolculuk, “Rize’de HDP Bayrakları İndirildi”, </w:t>
      </w:r>
      <w:hyperlink r:id="rId25" w:history="1">
        <w:r w:rsidRPr="00840063">
          <w:rPr>
            <w:rStyle w:val="Kpr"/>
          </w:rPr>
          <w:t>https://gazeteyolculuk.net/rizede-hdp-bayraklari-indirildi</w:t>
        </w:r>
      </w:hyperlink>
      <w:r>
        <w:t>, 15.06.2018.</w:t>
      </w:r>
    </w:p>
  </w:footnote>
  <w:footnote w:id="26">
    <w:p w:rsidR="00560E1B" w:rsidRDefault="00560E1B" w:rsidP="004A6712">
      <w:pPr>
        <w:pStyle w:val="DipnotMetni"/>
      </w:pPr>
      <w:r>
        <w:rPr>
          <w:rStyle w:val="DipnotBavurusu"/>
        </w:rPr>
        <w:footnoteRef/>
      </w:r>
      <w:r>
        <w:t xml:space="preserve"> Evrensel Gazetesi,”Seçim Çalışması Yürüten HDP’liler Gözaltına Alındı”, </w:t>
      </w:r>
      <w:hyperlink r:id="rId26" w:history="1">
        <w:r w:rsidRPr="00840063">
          <w:rPr>
            <w:rStyle w:val="Kpr"/>
          </w:rPr>
          <w:t>https://www.evrensel.net/haber/354382/secim-calismasi-yuruten-hdpliler-gozaltina-alindi</w:t>
        </w:r>
      </w:hyperlink>
      <w:r>
        <w:t>, 07.06.2018.</w:t>
      </w:r>
    </w:p>
  </w:footnote>
  <w:footnote w:id="27">
    <w:p w:rsidR="00560E1B" w:rsidRDefault="00560E1B" w:rsidP="004A6712">
      <w:pPr>
        <w:pStyle w:val="DipnotMetni"/>
      </w:pPr>
      <w:r>
        <w:rPr>
          <w:rStyle w:val="DipnotBavurusu"/>
        </w:rPr>
        <w:footnoteRef/>
      </w:r>
      <w:r>
        <w:t xml:space="preserve"> Gazikent27,”İYİ Parti’nin Miting Afişleri İndirildi!”, </w:t>
      </w:r>
      <w:hyperlink r:id="rId27" w:history="1">
        <w:r w:rsidRPr="00840063">
          <w:rPr>
            <w:rStyle w:val="Kpr"/>
          </w:rPr>
          <w:t>https://www.gazikent27.com/haber/iyi-partinin-miting-afisleri-indirildi-haberi-5997.html</w:t>
        </w:r>
      </w:hyperlink>
      <w:r>
        <w:t>, 01.06.2018.</w:t>
      </w:r>
    </w:p>
  </w:footnote>
  <w:footnote w:id="28">
    <w:p w:rsidR="00560E1B" w:rsidRDefault="00560E1B" w:rsidP="004A6712">
      <w:pPr>
        <w:pStyle w:val="DipnotMetni"/>
      </w:pPr>
      <w:r>
        <w:rPr>
          <w:rStyle w:val="DipnotBavurusu"/>
        </w:rPr>
        <w:footnoteRef/>
      </w:r>
      <w:r>
        <w:t xml:space="preserve"> Cumhuriyet Gazetesi,”İYİ Parti ile Zabıtalar Arasında Stant Gerginliği”, </w:t>
      </w:r>
      <w:hyperlink r:id="rId28" w:history="1">
        <w:r w:rsidRPr="00840063">
          <w:rPr>
            <w:rStyle w:val="Kpr"/>
          </w:rPr>
          <w:t>http://www.cumhuriyet.com.tr/haber/turkiye/985847/iYi_Parti_ile_zabitalar_arasinda_stant_gerginligi.html</w:t>
        </w:r>
      </w:hyperlink>
      <w:r>
        <w:t>, 29.05.2018.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D220C"/>
    <w:rsid w:val="00031484"/>
    <w:rsid w:val="00063FA0"/>
    <w:rsid w:val="00075C29"/>
    <w:rsid w:val="000A2581"/>
    <w:rsid w:val="000B799A"/>
    <w:rsid w:val="000E1002"/>
    <w:rsid w:val="00160772"/>
    <w:rsid w:val="001718DE"/>
    <w:rsid w:val="001D767C"/>
    <w:rsid w:val="002045F8"/>
    <w:rsid w:val="00244621"/>
    <w:rsid w:val="002536D6"/>
    <w:rsid w:val="00283C93"/>
    <w:rsid w:val="00293B43"/>
    <w:rsid w:val="002D4372"/>
    <w:rsid w:val="002D62D9"/>
    <w:rsid w:val="002E033C"/>
    <w:rsid w:val="00305787"/>
    <w:rsid w:val="003837D5"/>
    <w:rsid w:val="00394D75"/>
    <w:rsid w:val="003B4DB4"/>
    <w:rsid w:val="003E3D9E"/>
    <w:rsid w:val="00404398"/>
    <w:rsid w:val="004168AB"/>
    <w:rsid w:val="0043030D"/>
    <w:rsid w:val="0044146E"/>
    <w:rsid w:val="004600A5"/>
    <w:rsid w:val="0047298C"/>
    <w:rsid w:val="004A6712"/>
    <w:rsid w:val="004C165C"/>
    <w:rsid w:val="004E1562"/>
    <w:rsid w:val="00530F86"/>
    <w:rsid w:val="0053574E"/>
    <w:rsid w:val="005504E1"/>
    <w:rsid w:val="00554CB3"/>
    <w:rsid w:val="00555F36"/>
    <w:rsid w:val="00560E1B"/>
    <w:rsid w:val="0056382D"/>
    <w:rsid w:val="00577040"/>
    <w:rsid w:val="00593C90"/>
    <w:rsid w:val="005B6A5B"/>
    <w:rsid w:val="00606697"/>
    <w:rsid w:val="00616104"/>
    <w:rsid w:val="006524DA"/>
    <w:rsid w:val="00670F56"/>
    <w:rsid w:val="006912C7"/>
    <w:rsid w:val="006D220C"/>
    <w:rsid w:val="006E1590"/>
    <w:rsid w:val="0070759C"/>
    <w:rsid w:val="0072144A"/>
    <w:rsid w:val="00725620"/>
    <w:rsid w:val="007D2EB0"/>
    <w:rsid w:val="007D5DC8"/>
    <w:rsid w:val="007E78DA"/>
    <w:rsid w:val="0081600D"/>
    <w:rsid w:val="00821B8C"/>
    <w:rsid w:val="00843F07"/>
    <w:rsid w:val="00854848"/>
    <w:rsid w:val="00863AE2"/>
    <w:rsid w:val="008654FB"/>
    <w:rsid w:val="00882FDC"/>
    <w:rsid w:val="0089050F"/>
    <w:rsid w:val="008A55E9"/>
    <w:rsid w:val="008B4DCC"/>
    <w:rsid w:val="008C664E"/>
    <w:rsid w:val="008D340C"/>
    <w:rsid w:val="00901A62"/>
    <w:rsid w:val="00970FCE"/>
    <w:rsid w:val="009C0851"/>
    <w:rsid w:val="009C4F33"/>
    <w:rsid w:val="009E2423"/>
    <w:rsid w:val="009E45C1"/>
    <w:rsid w:val="00A82DFD"/>
    <w:rsid w:val="00A9697D"/>
    <w:rsid w:val="00AA1703"/>
    <w:rsid w:val="00AD4965"/>
    <w:rsid w:val="00AD5BAD"/>
    <w:rsid w:val="00AE7D71"/>
    <w:rsid w:val="00B15896"/>
    <w:rsid w:val="00B61201"/>
    <w:rsid w:val="00B7799E"/>
    <w:rsid w:val="00B8210A"/>
    <w:rsid w:val="00B95A65"/>
    <w:rsid w:val="00BA5605"/>
    <w:rsid w:val="00BA67E6"/>
    <w:rsid w:val="00BE3A94"/>
    <w:rsid w:val="00BF5E2C"/>
    <w:rsid w:val="00C220CB"/>
    <w:rsid w:val="00C44AF5"/>
    <w:rsid w:val="00C65265"/>
    <w:rsid w:val="00C91240"/>
    <w:rsid w:val="00CF0B02"/>
    <w:rsid w:val="00D33488"/>
    <w:rsid w:val="00D54147"/>
    <w:rsid w:val="00D92A52"/>
    <w:rsid w:val="00DA25A4"/>
    <w:rsid w:val="00E268F4"/>
    <w:rsid w:val="00E57F76"/>
    <w:rsid w:val="00E63682"/>
    <w:rsid w:val="00E72E5B"/>
    <w:rsid w:val="00EA4773"/>
    <w:rsid w:val="00ED6917"/>
    <w:rsid w:val="00EE2B73"/>
    <w:rsid w:val="00F0276E"/>
    <w:rsid w:val="00F02D2D"/>
    <w:rsid w:val="00F34CE9"/>
    <w:rsid w:val="00F44590"/>
    <w:rsid w:val="00F9662E"/>
    <w:rsid w:val="00FC21FB"/>
    <w:rsid w:val="00FC79D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473C4"/>
  <w15:docId w15:val="{0CE7FFAD-CE1D-4AA3-A973-2B70C721E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581"/>
    <w:rPr>
      <w:noProof/>
    </w:rPr>
  </w:style>
  <w:style w:type="paragraph" w:styleId="Balk2">
    <w:name w:val="heading 2"/>
    <w:basedOn w:val="Normal"/>
    <w:link w:val="Balk2Char"/>
    <w:uiPriority w:val="9"/>
    <w:qFormat/>
    <w:rsid w:val="004A6712"/>
    <w:pPr>
      <w:spacing w:before="100" w:beforeAutospacing="1" w:after="100" w:afterAutospacing="1" w:line="240" w:lineRule="auto"/>
      <w:outlineLvl w:val="1"/>
    </w:pPr>
    <w:rPr>
      <w:rFonts w:ascii="Times New Roman" w:eastAsia="Times New Roman" w:hAnsi="Times New Roman" w:cs="Times New Roman"/>
      <w:b/>
      <w:bCs/>
      <w:noProof w:val="0"/>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6E159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6E1590"/>
    <w:rPr>
      <w:noProof/>
      <w:sz w:val="20"/>
      <w:szCs w:val="20"/>
    </w:rPr>
  </w:style>
  <w:style w:type="character" w:styleId="DipnotBavurusu">
    <w:name w:val="footnote reference"/>
    <w:basedOn w:val="VarsaylanParagrafYazTipi"/>
    <w:uiPriority w:val="99"/>
    <w:semiHidden/>
    <w:unhideWhenUsed/>
    <w:rsid w:val="006E1590"/>
    <w:rPr>
      <w:vertAlign w:val="superscript"/>
    </w:rPr>
  </w:style>
  <w:style w:type="character" w:styleId="Kpr">
    <w:name w:val="Hyperlink"/>
    <w:basedOn w:val="VarsaylanParagrafYazTipi"/>
    <w:uiPriority w:val="99"/>
    <w:unhideWhenUsed/>
    <w:rsid w:val="006E1590"/>
    <w:rPr>
      <w:color w:val="0563C1" w:themeColor="hyperlink"/>
      <w:u w:val="single"/>
    </w:rPr>
  </w:style>
  <w:style w:type="character" w:styleId="Gl">
    <w:name w:val="Strong"/>
    <w:basedOn w:val="VarsaylanParagrafYazTipi"/>
    <w:uiPriority w:val="22"/>
    <w:qFormat/>
    <w:rsid w:val="00854848"/>
    <w:rPr>
      <w:b/>
      <w:bCs/>
    </w:rPr>
  </w:style>
  <w:style w:type="character" w:styleId="Vurgu">
    <w:name w:val="Emphasis"/>
    <w:basedOn w:val="VarsaylanParagrafYazTipi"/>
    <w:uiPriority w:val="20"/>
    <w:qFormat/>
    <w:rsid w:val="00DA25A4"/>
    <w:rPr>
      <w:i/>
      <w:iCs/>
    </w:rPr>
  </w:style>
  <w:style w:type="paragraph" w:styleId="stBilgi">
    <w:name w:val="header"/>
    <w:basedOn w:val="Normal"/>
    <w:link w:val="stBilgiChar"/>
    <w:uiPriority w:val="99"/>
    <w:unhideWhenUsed/>
    <w:rsid w:val="002045F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045F8"/>
    <w:rPr>
      <w:noProof/>
    </w:rPr>
  </w:style>
  <w:style w:type="paragraph" w:styleId="AltBilgi">
    <w:name w:val="footer"/>
    <w:basedOn w:val="Normal"/>
    <w:link w:val="AltBilgiChar"/>
    <w:uiPriority w:val="99"/>
    <w:unhideWhenUsed/>
    <w:rsid w:val="002045F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045F8"/>
    <w:rPr>
      <w:noProof/>
    </w:rPr>
  </w:style>
  <w:style w:type="paragraph" w:styleId="BalonMetni">
    <w:name w:val="Balloon Text"/>
    <w:basedOn w:val="Normal"/>
    <w:link w:val="BalonMetniChar"/>
    <w:uiPriority w:val="99"/>
    <w:semiHidden/>
    <w:unhideWhenUsed/>
    <w:rsid w:val="003E3D9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E3D9E"/>
    <w:rPr>
      <w:rFonts w:ascii="Segoe UI" w:hAnsi="Segoe UI" w:cs="Segoe UI"/>
      <w:noProof/>
      <w:sz w:val="18"/>
      <w:szCs w:val="18"/>
    </w:rPr>
  </w:style>
  <w:style w:type="paragraph" w:styleId="bekMetni">
    <w:name w:val="Block Text"/>
    <w:basedOn w:val="Normal"/>
    <w:uiPriority w:val="99"/>
    <w:unhideWhenUsed/>
    <w:rsid w:val="004A6712"/>
    <w:pPr>
      <w:spacing w:before="187" w:line="360" w:lineRule="auto"/>
      <w:ind w:left="590" w:right="113"/>
      <w:jc w:val="both"/>
    </w:pPr>
    <w:rPr>
      <w:noProof w:val="0"/>
    </w:rPr>
  </w:style>
  <w:style w:type="paragraph" w:styleId="GvdeMetni">
    <w:name w:val="Body Text"/>
    <w:basedOn w:val="Normal"/>
    <w:link w:val="GvdeMetniChar"/>
    <w:unhideWhenUsed/>
    <w:rsid w:val="004A6712"/>
    <w:pPr>
      <w:spacing w:after="0" w:line="240" w:lineRule="auto"/>
      <w:jc w:val="both"/>
    </w:pPr>
    <w:rPr>
      <w:rFonts w:ascii="Tahoma" w:eastAsia="Times New Roman" w:hAnsi="Tahoma" w:cs="Times New Roman"/>
      <w:noProof w:val="0"/>
      <w:szCs w:val="20"/>
      <w:lang w:eastAsia="tr-TR"/>
    </w:rPr>
  </w:style>
  <w:style w:type="character" w:customStyle="1" w:styleId="GvdeMetniChar">
    <w:name w:val="Gövde Metni Char"/>
    <w:basedOn w:val="VarsaylanParagrafYazTipi"/>
    <w:link w:val="GvdeMetni"/>
    <w:rsid w:val="004A6712"/>
    <w:rPr>
      <w:rFonts w:ascii="Tahoma" w:eastAsia="Times New Roman" w:hAnsi="Tahoma" w:cs="Times New Roman"/>
      <w:szCs w:val="20"/>
      <w:lang w:eastAsia="tr-TR"/>
    </w:rPr>
  </w:style>
  <w:style w:type="character" w:customStyle="1" w:styleId="Balk2Char">
    <w:name w:val="Başlık 2 Char"/>
    <w:basedOn w:val="VarsaylanParagrafYazTipi"/>
    <w:link w:val="Balk2"/>
    <w:uiPriority w:val="9"/>
    <w:rsid w:val="004A6712"/>
    <w:rPr>
      <w:rFonts w:ascii="Times New Roman" w:eastAsia="Times New Roman" w:hAnsi="Times New Roman" w:cs="Times New Roman"/>
      <w:b/>
      <w:bCs/>
      <w:sz w:val="36"/>
      <w:szCs w:val="36"/>
      <w:lang w:eastAsia="tr-TR"/>
    </w:rPr>
  </w:style>
  <w:style w:type="paragraph" w:styleId="NormalWeb">
    <w:name w:val="Normal (Web)"/>
    <w:basedOn w:val="Normal"/>
    <w:uiPriority w:val="99"/>
    <w:unhideWhenUsed/>
    <w:rsid w:val="004A6712"/>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727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5.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s>
</file>

<file path=word/_rels/footnotes.xml.rels><?xml version="1.0" encoding="UTF-8" standalone="yes"?>
<Relationships xmlns="http://schemas.openxmlformats.org/package/2006/relationships"><Relationship Id="rId8" Type="http://schemas.openxmlformats.org/officeDocument/2006/relationships/hyperlink" Target="http://www.hakkari.gov.tr/yasaklama-izne-baglama-karari-01062018" TargetMode="External"/><Relationship Id="rId13" Type="http://schemas.openxmlformats.org/officeDocument/2006/relationships/hyperlink" Target="https://bianet.org/bianet/siyaset/197584-ysk-tasinacak-sandiklarda-144-bin-secmen-oy-kullanacak" TargetMode="External"/><Relationship Id="rId18" Type="http://schemas.openxmlformats.org/officeDocument/2006/relationships/hyperlink" Target="https://www.bbc.com/turkce/haberler-turkiye-43985064" TargetMode="External"/><Relationship Id="rId26" Type="http://schemas.openxmlformats.org/officeDocument/2006/relationships/hyperlink" Target="https://www.evrensel.net/haber/354382/secim-calismasi-yuruten-hdpliler-gozaltina-alindi" TargetMode="External"/><Relationship Id="rId3" Type="http://schemas.openxmlformats.org/officeDocument/2006/relationships/hyperlink" Target="http://tr.euronews.com/2018/04/17/uzat-lmas-gundemde-olan-ohal-in-20-ayl-k-bilancosu" TargetMode="External"/><Relationship Id="rId21" Type="http://schemas.openxmlformats.org/officeDocument/2006/relationships/hyperlink" Target="https://www.evrensel.net/haber/354317/hdp-selo-yazdigi-icin-gozaltina-alinan-cocuk-serbest-birakildi" TargetMode="External"/><Relationship Id="rId7" Type="http://schemas.openxmlformats.org/officeDocument/2006/relationships/hyperlink" Target="https://www.bbc.com/turkce/haberler-turkiye-44277511" TargetMode="External"/><Relationship Id="rId12" Type="http://schemas.openxmlformats.org/officeDocument/2006/relationships/hyperlink" Target="http://www.resmigazete.gov.tr/eskiler/2018/03/20180316-28.htm" TargetMode="External"/><Relationship Id="rId17" Type="http://schemas.openxmlformats.org/officeDocument/2006/relationships/hyperlink" Target="http://www.diken.com.tr/khk-bilancosu-bugune-dek-116-basin-yayin-kurulusu-kapatildi/" TargetMode="External"/><Relationship Id="rId25" Type="http://schemas.openxmlformats.org/officeDocument/2006/relationships/hyperlink" Target="https://gazeteyolculuk.net/rizede-hdp-bayraklari-indirildi" TargetMode="External"/><Relationship Id="rId2" Type="http://schemas.openxmlformats.org/officeDocument/2006/relationships/hyperlink" Target="https://www.bbc.com/turkce/haberler-dunya-43795058" TargetMode="External"/><Relationship Id="rId16" Type="http://schemas.openxmlformats.org/officeDocument/2006/relationships/hyperlink" Target="http://www.cumhuriyet.com.tr/haber/turkiye/994164/Muhalefete__karartma_gunleri_.html" TargetMode="External"/><Relationship Id="rId20" Type="http://schemas.openxmlformats.org/officeDocument/2006/relationships/hyperlink" Target="https://bianet.org/bianet/siyaset/198236-buyukada-da-hdp-standina-saldiri-iki-yarali" TargetMode="External"/><Relationship Id="rId1" Type="http://schemas.openxmlformats.org/officeDocument/2006/relationships/hyperlink" Target="http://www.haberturk.com/tv/gundem/haber/2022037-iste-ohal-doneminde-cikarilan-khk-lar" TargetMode="External"/><Relationship Id="rId6" Type="http://schemas.openxmlformats.org/officeDocument/2006/relationships/hyperlink" Target="https://tr.sputniknews.com/turkiye/201805271033609764-ysk-sandik-tasima-onay/" TargetMode="External"/><Relationship Id="rId11" Type="http://schemas.openxmlformats.org/officeDocument/2006/relationships/hyperlink" Target="http://www.eskisehir.gov.tr/basin-aciklamasi-vb-etkinliklerin-izne-baglanmasi-hakkinda-yeni-duyuru" TargetMode="External"/><Relationship Id="rId24" Type="http://schemas.openxmlformats.org/officeDocument/2006/relationships/hyperlink" Target="https://www.birgun.net/haber-detay/havuz-medyasini-kapatip-parkta-bulusanlara-para-cezasi-219168.html" TargetMode="External"/><Relationship Id="rId5" Type="http://schemas.openxmlformats.org/officeDocument/2006/relationships/hyperlink" Target="https://www.bbc.com/turkce/haberler-dunya-43795058" TargetMode="External"/><Relationship Id="rId15" Type="http://schemas.openxmlformats.org/officeDocument/2006/relationships/hyperlink" Target="http://www.resmigazete.gov.tr/eskiler/2018/06/20180606-12.pdf" TargetMode="External"/><Relationship Id="rId23" Type="http://schemas.openxmlformats.org/officeDocument/2006/relationships/hyperlink" Target="https://www.evrensel.net/haber/354163/duvara-ketil-cizip-umut-ve-hdp-yazan-gencler-tutuklandi" TargetMode="External"/><Relationship Id="rId28" Type="http://schemas.openxmlformats.org/officeDocument/2006/relationships/hyperlink" Target="http://www.cumhuriyet.com.tr/haber/turkiye/985847/iYi_Parti_ile_zabitalar_arasinda_stant_gerginligi.html" TargetMode="External"/><Relationship Id="rId10" Type="http://schemas.openxmlformats.org/officeDocument/2006/relationships/hyperlink" Target="http://www.mardin.gov.tr/20042018-basin-duyurusu" TargetMode="External"/><Relationship Id="rId19" Type="http://schemas.openxmlformats.org/officeDocument/2006/relationships/hyperlink" Target="http://ilerihaber.org/icerik/saadet-partisine-saldiri-agir-yaralilar-var-85820.html" TargetMode="External"/><Relationship Id="rId4" Type="http://schemas.openxmlformats.org/officeDocument/2006/relationships/hyperlink" Target="http://tr.euronews.com/2018/04/17/uzat-lmas-gundemde-olan-ohal-in-20-ayl-k-bilancosu" TargetMode="External"/><Relationship Id="rId9" Type="http://schemas.openxmlformats.org/officeDocument/2006/relationships/hyperlink" Target="http://www.van.gov.tr/valiligimizce-alinan-30-gunluk-izne-baglama-ve-yasaklama-karari-28052018" TargetMode="External"/><Relationship Id="rId14" Type="http://schemas.openxmlformats.org/officeDocument/2006/relationships/hyperlink" Target="http://www.resmigazete.gov.tr/eskiler/2018/03/20180316-28.htm" TargetMode="External"/><Relationship Id="rId22" Type="http://schemas.openxmlformats.org/officeDocument/2006/relationships/hyperlink" Target="http://www.cumhuriyet.com.tr/haber/turkiye/988906/Gozaltina_alinan_CHP_li_gencler_hakkinda_yeni_gelisme.html" TargetMode="External"/><Relationship Id="rId27" Type="http://schemas.openxmlformats.org/officeDocument/2006/relationships/hyperlink" Target="https://www.gazikent27.com/haber/iyi-partinin-miting-afisleri-indirildi-haberi-5997.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Eshid\Documents\eshid\24%20haziran%20grafikl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shid\Documents\eshid\24%20haziran%20grafikl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shid\Documents\eshid\24%20haziran%20grafikl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shid\Documents\eshid\24%20haziran%20grafikl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eshid\Downloads\24%20haziran%20grafikl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eshid\Downloads\24%20haziran%20&#231;aprazlamala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eshid\Downloads\24%20haziran%20&#231;aprazlamala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eshid\Downloads\24%20haziran%20grafikle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eshid\Downloads\24%20haziran%20&#231;aprazlamal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277777777777767E-2"/>
          <c:y val="0.1982276173811609"/>
          <c:w val="0.92777777777777781"/>
          <c:h val="0.64361366287547606"/>
        </c:manualLayout>
      </c:layout>
      <c:pie3DChart>
        <c:varyColors val="1"/>
        <c:ser>
          <c:idx val="0"/>
          <c:order val="0"/>
          <c:tx>
            <c:strRef>
              <c:f>Sayfa1!$C$106</c:f>
              <c:strCache>
                <c:ptCount val="1"/>
                <c:pt idx="0">
                  <c:v>Müdahale Türü</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6D02-4177-9055-F6237F511847}"/>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6D02-4177-9055-F6237F5118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Sayfa1!$B$107:$B$108</c:f>
              <c:strCache>
                <c:ptCount val="2"/>
                <c:pt idx="0">
                  <c:v>Saldırı</c:v>
                </c:pt>
                <c:pt idx="1">
                  <c:v>Engelleme</c:v>
                </c:pt>
              </c:strCache>
            </c:strRef>
          </c:cat>
          <c:val>
            <c:numRef>
              <c:f>Sayfa1!$C$107:$C$108</c:f>
              <c:numCache>
                <c:formatCode>###0</c:formatCode>
                <c:ptCount val="2"/>
                <c:pt idx="0">
                  <c:v>45</c:v>
                </c:pt>
                <c:pt idx="1">
                  <c:v>21</c:v>
                </c:pt>
              </c:numCache>
            </c:numRef>
          </c:val>
          <c:extLst>
            <c:ext xmlns:c16="http://schemas.microsoft.com/office/drawing/2014/chart" uri="{C3380CC4-5D6E-409C-BE32-E72D297353CC}">
              <c16:uniqueId val="{00000004-6D02-4177-9055-F6237F51184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Sayfa1!$C$43</c:f>
              <c:strCache>
                <c:ptCount val="1"/>
                <c:pt idx="0">
                  <c:v>Saldırı ve Engellemelerin İllere Göre Dağılımı</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Sayfa1!$B$44:$B$70</c:f>
              <c:strCache>
                <c:ptCount val="27"/>
                <c:pt idx="0">
                  <c:v>İstanbul</c:v>
                </c:pt>
                <c:pt idx="1">
                  <c:v>Ankara</c:v>
                </c:pt>
                <c:pt idx="2">
                  <c:v>Bursa</c:v>
                </c:pt>
                <c:pt idx="3">
                  <c:v>İzmir</c:v>
                </c:pt>
                <c:pt idx="4">
                  <c:v>Gaziantep</c:v>
                </c:pt>
                <c:pt idx="5">
                  <c:v>Van</c:v>
                </c:pt>
                <c:pt idx="6">
                  <c:v>Muğla</c:v>
                </c:pt>
                <c:pt idx="7">
                  <c:v>Bolu</c:v>
                </c:pt>
                <c:pt idx="8">
                  <c:v>Antalya</c:v>
                </c:pt>
                <c:pt idx="9">
                  <c:v>Manisa</c:v>
                </c:pt>
                <c:pt idx="10">
                  <c:v>Kocaeli</c:v>
                </c:pt>
                <c:pt idx="11">
                  <c:v>Şanlıurfa</c:v>
                </c:pt>
                <c:pt idx="12">
                  <c:v>Kırşehir</c:v>
                </c:pt>
                <c:pt idx="13">
                  <c:v>Şırnak</c:v>
                </c:pt>
                <c:pt idx="14">
                  <c:v>Kars</c:v>
                </c:pt>
                <c:pt idx="15">
                  <c:v>Adıyaman</c:v>
                </c:pt>
                <c:pt idx="16">
                  <c:v>Konya</c:v>
                </c:pt>
                <c:pt idx="17">
                  <c:v>Malatya</c:v>
                </c:pt>
                <c:pt idx="18">
                  <c:v>Rize</c:v>
                </c:pt>
                <c:pt idx="19">
                  <c:v>Eskişehir</c:v>
                </c:pt>
                <c:pt idx="20">
                  <c:v>Edirne</c:v>
                </c:pt>
                <c:pt idx="21">
                  <c:v>Çanakkale</c:v>
                </c:pt>
                <c:pt idx="22">
                  <c:v>Mardin</c:v>
                </c:pt>
                <c:pt idx="23">
                  <c:v>Hatay</c:v>
                </c:pt>
                <c:pt idx="24">
                  <c:v>Balıkesir</c:v>
                </c:pt>
                <c:pt idx="25">
                  <c:v>Tunceli</c:v>
                </c:pt>
                <c:pt idx="26">
                  <c:v>Mersin</c:v>
                </c:pt>
              </c:strCache>
            </c:strRef>
          </c:cat>
          <c:val>
            <c:numRef>
              <c:f>Sayfa1!$C$44:$C$70</c:f>
              <c:numCache>
                <c:formatCode>###0</c:formatCode>
                <c:ptCount val="27"/>
                <c:pt idx="0">
                  <c:v>17</c:v>
                </c:pt>
                <c:pt idx="1">
                  <c:v>8</c:v>
                </c:pt>
                <c:pt idx="2">
                  <c:v>4</c:v>
                </c:pt>
                <c:pt idx="3">
                  <c:v>4</c:v>
                </c:pt>
                <c:pt idx="4">
                  <c:v>3</c:v>
                </c:pt>
                <c:pt idx="5">
                  <c:v>3</c:v>
                </c:pt>
                <c:pt idx="6">
                  <c:v>2</c:v>
                </c:pt>
                <c:pt idx="7">
                  <c:v>2</c:v>
                </c:pt>
                <c:pt idx="8">
                  <c:v>2</c:v>
                </c:pt>
                <c:pt idx="9">
                  <c:v>2</c:v>
                </c:pt>
                <c:pt idx="10">
                  <c:v>2</c:v>
                </c:pt>
                <c:pt idx="11">
                  <c:v>2</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numCache>
            </c:numRef>
          </c:val>
          <c:extLst>
            <c:ext xmlns:c16="http://schemas.microsoft.com/office/drawing/2014/chart" uri="{C3380CC4-5D6E-409C-BE32-E72D297353CC}">
              <c16:uniqueId val="{00000000-9D59-4C01-90DB-8F97F3AB0D12}"/>
            </c:ext>
          </c:extLst>
        </c:ser>
        <c:dLbls>
          <c:showLegendKey val="0"/>
          <c:showVal val="0"/>
          <c:showCatName val="0"/>
          <c:showSerName val="0"/>
          <c:showPercent val="0"/>
          <c:showBubbleSize val="0"/>
        </c:dLbls>
        <c:gapWidth val="150"/>
        <c:shape val="box"/>
        <c:axId val="150406272"/>
        <c:axId val="150407808"/>
        <c:axId val="0"/>
      </c:bar3DChart>
      <c:catAx>
        <c:axId val="1504062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150407808"/>
        <c:crosses val="autoZero"/>
        <c:auto val="1"/>
        <c:lblAlgn val="ctr"/>
        <c:lblOffset val="100"/>
        <c:noMultiLvlLbl val="0"/>
      </c:catAx>
      <c:valAx>
        <c:axId val="15040780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150406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400"/>
              <a:t>Saldırı ve Engellemelerin Aylara Göre Dağılımı</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1852155466868032"/>
          <c:w val="1"/>
          <c:h val="0.51093181845420166"/>
        </c:manualLayout>
      </c:layout>
      <c:pie3DChart>
        <c:varyColors val="1"/>
        <c:ser>
          <c:idx val="0"/>
          <c:order val="0"/>
          <c:tx>
            <c:strRef>
              <c:f>Sayfa1!$C$84</c:f>
              <c:strCache>
                <c:ptCount val="1"/>
                <c:pt idx="0">
                  <c:v>Saldırı ve Engellemelerin Aylara Göre Dağılımı</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B7AA-4C1F-8105-F3259CD75F2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B7AA-4C1F-8105-F3259CD75F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Sayfa1!$B$85:$B$86</c:f>
              <c:strCache>
                <c:ptCount val="2"/>
                <c:pt idx="0">
                  <c:v>Mayıs</c:v>
                </c:pt>
                <c:pt idx="1">
                  <c:v>Haziran</c:v>
                </c:pt>
              </c:strCache>
            </c:strRef>
          </c:cat>
          <c:val>
            <c:numRef>
              <c:f>Sayfa1!$C$85:$C$86</c:f>
              <c:numCache>
                <c:formatCode>###0</c:formatCode>
                <c:ptCount val="2"/>
                <c:pt idx="0">
                  <c:v>19</c:v>
                </c:pt>
                <c:pt idx="1">
                  <c:v>47</c:v>
                </c:pt>
              </c:numCache>
            </c:numRef>
          </c:val>
          <c:extLst>
            <c:ext xmlns:c16="http://schemas.microsoft.com/office/drawing/2014/chart" uri="{C3380CC4-5D6E-409C-BE32-E72D297353CC}">
              <c16:uniqueId val="{00000004-B7AA-4C1F-8105-F3259CD75F2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8560130424225621"/>
          <c:y val="4.242969628796401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Sayfa1!$C$74</c:f>
              <c:strCache>
                <c:ptCount val="1"/>
                <c:pt idx="0">
                  <c:v>Saldırı ve Engellemelerin Etkinlik Çeşidine Göre Dağılımı</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Sayfa1!$B$75:$B$80</c:f>
              <c:strCache>
                <c:ptCount val="6"/>
                <c:pt idx="0">
                  <c:v>Standa</c:v>
                </c:pt>
                <c:pt idx="1">
                  <c:v>Bayrak/Afiş/Pankarta</c:v>
                </c:pt>
                <c:pt idx="2">
                  <c:v>Seçim Aracına</c:v>
                </c:pt>
                <c:pt idx="3">
                  <c:v>Seçim Bürosuna</c:v>
                </c:pt>
                <c:pt idx="4">
                  <c:v>Bildiri Dağıtanlara</c:v>
                </c:pt>
                <c:pt idx="5">
                  <c:v>Diğer</c:v>
                </c:pt>
              </c:strCache>
            </c:strRef>
          </c:cat>
          <c:val>
            <c:numRef>
              <c:f>Sayfa1!$C$75:$C$80</c:f>
              <c:numCache>
                <c:formatCode>###0</c:formatCode>
                <c:ptCount val="6"/>
                <c:pt idx="0">
                  <c:v>20</c:v>
                </c:pt>
                <c:pt idx="1">
                  <c:v>20</c:v>
                </c:pt>
                <c:pt idx="2">
                  <c:v>6</c:v>
                </c:pt>
                <c:pt idx="3">
                  <c:v>5</c:v>
                </c:pt>
                <c:pt idx="4">
                  <c:v>4</c:v>
                </c:pt>
                <c:pt idx="5">
                  <c:v>11</c:v>
                </c:pt>
              </c:numCache>
            </c:numRef>
          </c:val>
          <c:extLst>
            <c:ext xmlns:c16="http://schemas.microsoft.com/office/drawing/2014/chart" uri="{C3380CC4-5D6E-409C-BE32-E72D297353CC}">
              <c16:uniqueId val="{00000000-1048-4116-B7D2-252CE3E90F2A}"/>
            </c:ext>
          </c:extLst>
        </c:ser>
        <c:dLbls>
          <c:showLegendKey val="0"/>
          <c:showVal val="0"/>
          <c:showCatName val="0"/>
          <c:showSerName val="0"/>
          <c:showPercent val="0"/>
          <c:showBubbleSize val="0"/>
        </c:dLbls>
        <c:gapWidth val="150"/>
        <c:shape val="box"/>
        <c:axId val="78731520"/>
        <c:axId val="78737408"/>
        <c:axId val="0"/>
      </c:bar3DChart>
      <c:catAx>
        <c:axId val="787315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78737408"/>
        <c:crosses val="autoZero"/>
        <c:auto val="1"/>
        <c:lblAlgn val="ctr"/>
        <c:lblOffset val="100"/>
        <c:noMultiLvlLbl val="0"/>
      </c:catAx>
      <c:valAx>
        <c:axId val="7873740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78731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a:t>Saldırı ve Engellemelerin Partilere Göre Dağılımı</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166666666666802E-2"/>
          <c:y val="0.29411854768153978"/>
          <c:w val="0.81388888888888988"/>
          <c:h val="0.5747947652376787"/>
        </c:manualLayout>
      </c:layout>
      <c:pie3DChart>
        <c:varyColors val="1"/>
        <c:ser>
          <c:idx val="0"/>
          <c:order val="0"/>
          <c:tx>
            <c:strRef>
              <c:f>Sayfa1!$H$32</c:f>
              <c:strCache>
                <c:ptCount val="1"/>
                <c:pt idx="0">
                  <c:v>Saldırı ve Engellemelerin Parti Dağılımı</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A6EF-4CAC-AD90-CAEC101EBE5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A6EF-4CAC-AD90-CAEC101EBE5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A6EF-4CAC-AD90-CAEC101EBE5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A6EF-4CAC-AD90-CAEC101EBE5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A6EF-4CAC-AD90-CAEC101EBE5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A6EF-4CAC-AD90-CAEC101EBE5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A6EF-4CAC-AD90-CAEC101EBE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Sayfa1!$B$33:$B$39</c:f>
              <c:strCache>
                <c:ptCount val="7"/>
                <c:pt idx="0">
                  <c:v>HDP</c:v>
                </c:pt>
                <c:pt idx="1">
                  <c:v>CHP</c:v>
                </c:pt>
                <c:pt idx="2">
                  <c:v>İYİ Parti</c:v>
                </c:pt>
                <c:pt idx="3">
                  <c:v>Saadet Partisi</c:v>
                </c:pt>
                <c:pt idx="4">
                  <c:v>AK Parti</c:v>
                </c:pt>
                <c:pt idx="5">
                  <c:v>MHP</c:v>
                </c:pt>
                <c:pt idx="6">
                  <c:v>HDP veCHP</c:v>
                </c:pt>
              </c:strCache>
            </c:strRef>
          </c:cat>
          <c:val>
            <c:numRef>
              <c:f>Sayfa1!$H$33:$H$39</c:f>
              <c:numCache>
                <c:formatCode>0%</c:formatCode>
                <c:ptCount val="7"/>
                <c:pt idx="0">
                  <c:v>0.6500000000000008</c:v>
                </c:pt>
                <c:pt idx="1">
                  <c:v>0.12000000000000002</c:v>
                </c:pt>
                <c:pt idx="2">
                  <c:v>0.12000000000000002</c:v>
                </c:pt>
                <c:pt idx="3">
                  <c:v>0.05</c:v>
                </c:pt>
                <c:pt idx="4">
                  <c:v>3.0000000000000002E-2</c:v>
                </c:pt>
                <c:pt idx="5">
                  <c:v>2.0000000000000011E-2</c:v>
                </c:pt>
                <c:pt idx="6">
                  <c:v>2.0000000000000011E-2</c:v>
                </c:pt>
              </c:numCache>
            </c:numRef>
          </c:val>
          <c:extLst>
            <c:ext xmlns:c16="http://schemas.microsoft.com/office/drawing/2014/chart" uri="{C3380CC4-5D6E-409C-BE32-E72D297353CC}">
              <c16:uniqueId val="{0000000E-A6EF-4CAC-AD90-CAEC101EBE5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tr-TR"/>
              <a:t>Saldırı ve Engellemelerin</a:t>
            </a:r>
            <a:r>
              <a:rPr lang="tr-TR" baseline="0"/>
              <a:t> Etkinlik Türüne Göre Dağılımı</a:t>
            </a:r>
            <a:endParaRPr lang="tr-T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Sayfa1!$D$8</c:f>
              <c:strCache>
                <c:ptCount val="1"/>
                <c:pt idx="0">
                  <c:v>Saldırı</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Sayfa1!$C$9:$C$14</c:f>
              <c:strCache>
                <c:ptCount val="6"/>
                <c:pt idx="0">
                  <c:v>Bildiri Dağıtanlara</c:v>
                </c:pt>
                <c:pt idx="1">
                  <c:v>Seçim Aracına</c:v>
                </c:pt>
                <c:pt idx="2">
                  <c:v>Seçim Bürosuna</c:v>
                </c:pt>
                <c:pt idx="3">
                  <c:v>Diğer</c:v>
                </c:pt>
                <c:pt idx="4">
                  <c:v>Bayrak/Afiş/Pankarta</c:v>
                </c:pt>
                <c:pt idx="5">
                  <c:v>Standa</c:v>
                </c:pt>
              </c:strCache>
            </c:strRef>
          </c:cat>
          <c:val>
            <c:numRef>
              <c:f>Sayfa1!$D$9:$D$14</c:f>
              <c:numCache>
                <c:formatCode>###0</c:formatCode>
                <c:ptCount val="6"/>
                <c:pt idx="0">
                  <c:v>3</c:v>
                </c:pt>
                <c:pt idx="1">
                  <c:v>4</c:v>
                </c:pt>
                <c:pt idx="2">
                  <c:v>5</c:v>
                </c:pt>
                <c:pt idx="3">
                  <c:v>7</c:v>
                </c:pt>
                <c:pt idx="4">
                  <c:v>9</c:v>
                </c:pt>
                <c:pt idx="5">
                  <c:v>17</c:v>
                </c:pt>
              </c:numCache>
            </c:numRef>
          </c:val>
          <c:extLst>
            <c:ext xmlns:c16="http://schemas.microsoft.com/office/drawing/2014/chart" uri="{C3380CC4-5D6E-409C-BE32-E72D297353CC}">
              <c16:uniqueId val="{00000000-9A1C-4906-A4BA-30CAE36D1670}"/>
            </c:ext>
          </c:extLst>
        </c:ser>
        <c:ser>
          <c:idx val="1"/>
          <c:order val="1"/>
          <c:tx>
            <c:strRef>
              <c:f>Sayfa1!$E$8</c:f>
              <c:strCache>
                <c:ptCount val="1"/>
                <c:pt idx="0">
                  <c:v>Engelleme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Sayfa1!$C$9:$C$14</c:f>
              <c:strCache>
                <c:ptCount val="6"/>
                <c:pt idx="0">
                  <c:v>Bildiri Dağıtanlara</c:v>
                </c:pt>
                <c:pt idx="1">
                  <c:v>Seçim Aracına</c:v>
                </c:pt>
                <c:pt idx="2">
                  <c:v>Seçim Bürosuna</c:v>
                </c:pt>
                <c:pt idx="3">
                  <c:v>Diğer</c:v>
                </c:pt>
                <c:pt idx="4">
                  <c:v>Bayrak/Afiş/Pankarta</c:v>
                </c:pt>
                <c:pt idx="5">
                  <c:v>Standa</c:v>
                </c:pt>
              </c:strCache>
            </c:strRef>
          </c:cat>
          <c:val>
            <c:numRef>
              <c:f>Sayfa1!$E$9:$E$14</c:f>
              <c:numCache>
                <c:formatCode>###0</c:formatCode>
                <c:ptCount val="6"/>
                <c:pt idx="0">
                  <c:v>1</c:v>
                </c:pt>
                <c:pt idx="1">
                  <c:v>2</c:v>
                </c:pt>
                <c:pt idx="2">
                  <c:v>0</c:v>
                </c:pt>
                <c:pt idx="3">
                  <c:v>4</c:v>
                </c:pt>
                <c:pt idx="4">
                  <c:v>11</c:v>
                </c:pt>
                <c:pt idx="5">
                  <c:v>3</c:v>
                </c:pt>
              </c:numCache>
            </c:numRef>
          </c:val>
          <c:extLst>
            <c:ext xmlns:c16="http://schemas.microsoft.com/office/drawing/2014/chart" uri="{C3380CC4-5D6E-409C-BE32-E72D297353CC}">
              <c16:uniqueId val="{00000001-9A1C-4906-A4BA-30CAE36D1670}"/>
            </c:ext>
          </c:extLst>
        </c:ser>
        <c:dLbls>
          <c:showLegendKey val="0"/>
          <c:showVal val="0"/>
          <c:showCatName val="0"/>
          <c:showSerName val="0"/>
          <c:showPercent val="0"/>
          <c:showBubbleSize val="0"/>
        </c:dLbls>
        <c:gapWidth val="150"/>
        <c:shape val="box"/>
        <c:axId val="94185728"/>
        <c:axId val="94191616"/>
        <c:axId val="0"/>
      </c:bar3DChart>
      <c:catAx>
        <c:axId val="941857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94191616"/>
        <c:crosses val="autoZero"/>
        <c:auto val="1"/>
        <c:lblAlgn val="ctr"/>
        <c:lblOffset val="100"/>
        <c:noMultiLvlLbl val="0"/>
      </c:catAx>
      <c:valAx>
        <c:axId val="9419161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94185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a:t>Saldırılan</a:t>
            </a:r>
            <a:r>
              <a:rPr lang="tr-TR" baseline="0"/>
              <a:t> ve Engellenen Etkinliklerin Partilere Göre Dağılımı</a:t>
            </a:r>
            <a:endParaRPr lang="tr-T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Sayfa1!$D$23</c:f>
              <c:strCache>
                <c:ptCount val="1"/>
                <c:pt idx="0">
                  <c:v>Standa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Sayfa1!$C$24:$C$30</c:f>
              <c:strCache>
                <c:ptCount val="7"/>
                <c:pt idx="0">
                  <c:v>HDP</c:v>
                </c:pt>
                <c:pt idx="1">
                  <c:v>CHP</c:v>
                </c:pt>
                <c:pt idx="2">
                  <c:v>İYİ Parti</c:v>
                </c:pt>
                <c:pt idx="3">
                  <c:v>Saadet Partisi</c:v>
                </c:pt>
                <c:pt idx="4">
                  <c:v>AK Parti</c:v>
                </c:pt>
                <c:pt idx="5">
                  <c:v>MHP</c:v>
                </c:pt>
                <c:pt idx="6">
                  <c:v>HDP veCHP</c:v>
                </c:pt>
              </c:strCache>
            </c:strRef>
          </c:cat>
          <c:val>
            <c:numRef>
              <c:f>Sayfa1!$D$24:$D$30</c:f>
              <c:numCache>
                <c:formatCode>###0</c:formatCode>
                <c:ptCount val="7"/>
                <c:pt idx="0">
                  <c:v>12</c:v>
                </c:pt>
                <c:pt idx="1">
                  <c:v>1</c:v>
                </c:pt>
                <c:pt idx="2">
                  <c:v>5</c:v>
                </c:pt>
                <c:pt idx="3">
                  <c:v>2</c:v>
                </c:pt>
              </c:numCache>
            </c:numRef>
          </c:val>
          <c:extLst>
            <c:ext xmlns:c16="http://schemas.microsoft.com/office/drawing/2014/chart" uri="{C3380CC4-5D6E-409C-BE32-E72D297353CC}">
              <c16:uniqueId val="{00000000-6C5C-48C2-BC0A-C55B4946EC6E}"/>
            </c:ext>
          </c:extLst>
        </c:ser>
        <c:ser>
          <c:idx val="1"/>
          <c:order val="1"/>
          <c:tx>
            <c:strRef>
              <c:f>Sayfa1!$E$23</c:f>
              <c:strCache>
                <c:ptCount val="1"/>
                <c:pt idx="0">
                  <c:v>Bildiri Dağıtanlara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Sayfa1!$C$24:$C$30</c:f>
              <c:strCache>
                <c:ptCount val="7"/>
                <c:pt idx="0">
                  <c:v>HDP</c:v>
                </c:pt>
                <c:pt idx="1">
                  <c:v>CHP</c:v>
                </c:pt>
                <c:pt idx="2">
                  <c:v>İYİ Parti</c:v>
                </c:pt>
                <c:pt idx="3">
                  <c:v>Saadet Partisi</c:v>
                </c:pt>
                <c:pt idx="4">
                  <c:v>AK Parti</c:v>
                </c:pt>
                <c:pt idx="5">
                  <c:v>MHP</c:v>
                </c:pt>
                <c:pt idx="6">
                  <c:v>HDP veCHP</c:v>
                </c:pt>
              </c:strCache>
            </c:strRef>
          </c:cat>
          <c:val>
            <c:numRef>
              <c:f>Sayfa1!$E$24:$E$30</c:f>
              <c:numCache>
                <c:formatCode>###0</c:formatCode>
                <c:ptCount val="7"/>
                <c:pt idx="0">
                  <c:v>3</c:v>
                </c:pt>
                <c:pt idx="1">
                  <c:v>1</c:v>
                </c:pt>
              </c:numCache>
            </c:numRef>
          </c:val>
          <c:extLst>
            <c:ext xmlns:c16="http://schemas.microsoft.com/office/drawing/2014/chart" uri="{C3380CC4-5D6E-409C-BE32-E72D297353CC}">
              <c16:uniqueId val="{00000001-6C5C-48C2-BC0A-C55B4946EC6E}"/>
            </c:ext>
          </c:extLst>
        </c:ser>
        <c:ser>
          <c:idx val="2"/>
          <c:order val="2"/>
          <c:tx>
            <c:strRef>
              <c:f>Sayfa1!$F$23</c:f>
              <c:strCache>
                <c:ptCount val="1"/>
                <c:pt idx="0">
                  <c:v>Seçim Bürosuna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Sayfa1!$C$24:$C$30</c:f>
              <c:strCache>
                <c:ptCount val="7"/>
                <c:pt idx="0">
                  <c:v>HDP</c:v>
                </c:pt>
                <c:pt idx="1">
                  <c:v>CHP</c:v>
                </c:pt>
                <c:pt idx="2">
                  <c:v>İYİ Parti</c:v>
                </c:pt>
                <c:pt idx="3">
                  <c:v>Saadet Partisi</c:v>
                </c:pt>
                <c:pt idx="4">
                  <c:v>AK Parti</c:v>
                </c:pt>
                <c:pt idx="5">
                  <c:v>MHP</c:v>
                </c:pt>
                <c:pt idx="6">
                  <c:v>HDP veCHP</c:v>
                </c:pt>
              </c:strCache>
            </c:strRef>
          </c:cat>
          <c:val>
            <c:numRef>
              <c:f>Sayfa1!$F$24:$F$30</c:f>
              <c:numCache>
                <c:formatCode>###0</c:formatCode>
                <c:ptCount val="7"/>
                <c:pt idx="0">
                  <c:v>4</c:v>
                </c:pt>
                <c:pt idx="1">
                  <c:v>1</c:v>
                </c:pt>
              </c:numCache>
            </c:numRef>
          </c:val>
          <c:extLst>
            <c:ext xmlns:c16="http://schemas.microsoft.com/office/drawing/2014/chart" uri="{C3380CC4-5D6E-409C-BE32-E72D297353CC}">
              <c16:uniqueId val="{00000002-6C5C-48C2-BC0A-C55B4946EC6E}"/>
            </c:ext>
          </c:extLst>
        </c:ser>
        <c:ser>
          <c:idx val="3"/>
          <c:order val="3"/>
          <c:tx>
            <c:strRef>
              <c:f>Sayfa1!$G$23</c:f>
              <c:strCache>
                <c:ptCount val="1"/>
                <c:pt idx="0">
                  <c:v>Seçim Aracına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Sayfa1!$C$24:$C$30</c:f>
              <c:strCache>
                <c:ptCount val="7"/>
                <c:pt idx="0">
                  <c:v>HDP</c:v>
                </c:pt>
                <c:pt idx="1">
                  <c:v>CHP</c:v>
                </c:pt>
                <c:pt idx="2">
                  <c:v>İYİ Parti</c:v>
                </c:pt>
                <c:pt idx="3">
                  <c:v>Saadet Partisi</c:v>
                </c:pt>
                <c:pt idx="4">
                  <c:v>AK Parti</c:v>
                </c:pt>
                <c:pt idx="5">
                  <c:v>MHP</c:v>
                </c:pt>
                <c:pt idx="6">
                  <c:v>HDP veCHP</c:v>
                </c:pt>
              </c:strCache>
            </c:strRef>
          </c:cat>
          <c:val>
            <c:numRef>
              <c:f>Sayfa1!$G$24:$G$30</c:f>
              <c:numCache>
                <c:formatCode>General</c:formatCode>
                <c:ptCount val="7"/>
                <c:pt idx="0" formatCode="###0">
                  <c:v>6</c:v>
                </c:pt>
              </c:numCache>
            </c:numRef>
          </c:val>
          <c:extLst>
            <c:ext xmlns:c16="http://schemas.microsoft.com/office/drawing/2014/chart" uri="{C3380CC4-5D6E-409C-BE32-E72D297353CC}">
              <c16:uniqueId val="{00000003-6C5C-48C2-BC0A-C55B4946EC6E}"/>
            </c:ext>
          </c:extLst>
        </c:ser>
        <c:ser>
          <c:idx val="4"/>
          <c:order val="4"/>
          <c:tx>
            <c:strRef>
              <c:f>Sayfa1!$H$23</c:f>
              <c:strCache>
                <c:ptCount val="1"/>
                <c:pt idx="0">
                  <c:v>Bayrak/Afiş/Pankarta</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Sayfa1!$C$24:$C$30</c:f>
              <c:strCache>
                <c:ptCount val="7"/>
                <c:pt idx="0">
                  <c:v>HDP</c:v>
                </c:pt>
                <c:pt idx="1">
                  <c:v>CHP</c:v>
                </c:pt>
                <c:pt idx="2">
                  <c:v>İYİ Parti</c:v>
                </c:pt>
                <c:pt idx="3">
                  <c:v>Saadet Partisi</c:v>
                </c:pt>
                <c:pt idx="4">
                  <c:v>AK Parti</c:v>
                </c:pt>
                <c:pt idx="5">
                  <c:v>MHP</c:v>
                </c:pt>
                <c:pt idx="6">
                  <c:v>HDP veCHP</c:v>
                </c:pt>
              </c:strCache>
            </c:strRef>
          </c:cat>
          <c:val>
            <c:numRef>
              <c:f>Sayfa1!$H$24:$H$30</c:f>
              <c:numCache>
                <c:formatCode>###0</c:formatCode>
                <c:ptCount val="7"/>
                <c:pt idx="0">
                  <c:v>13</c:v>
                </c:pt>
                <c:pt idx="1">
                  <c:v>3</c:v>
                </c:pt>
                <c:pt idx="2">
                  <c:v>2</c:v>
                </c:pt>
                <c:pt idx="4">
                  <c:v>2</c:v>
                </c:pt>
              </c:numCache>
            </c:numRef>
          </c:val>
          <c:extLst>
            <c:ext xmlns:c16="http://schemas.microsoft.com/office/drawing/2014/chart" uri="{C3380CC4-5D6E-409C-BE32-E72D297353CC}">
              <c16:uniqueId val="{00000004-6C5C-48C2-BC0A-C55B4946EC6E}"/>
            </c:ext>
          </c:extLst>
        </c:ser>
        <c:ser>
          <c:idx val="5"/>
          <c:order val="5"/>
          <c:tx>
            <c:strRef>
              <c:f>Sayfa1!$I$23</c:f>
              <c:strCache>
                <c:ptCount val="1"/>
                <c:pt idx="0">
                  <c:v>Diğer</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Sayfa1!$C$24:$C$30</c:f>
              <c:strCache>
                <c:ptCount val="7"/>
                <c:pt idx="0">
                  <c:v>HDP</c:v>
                </c:pt>
                <c:pt idx="1">
                  <c:v>CHP</c:v>
                </c:pt>
                <c:pt idx="2">
                  <c:v>İYİ Parti</c:v>
                </c:pt>
                <c:pt idx="3">
                  <c:v>Saadet Partisi</c:v>
                </c:pt>
                <c:pt idx="4">
                  <c:v>AK Parti</c:v>
                </c:pt>
                <c:pt idx="5">
                  <c:v>MHP</c:v>
                </c:pt>
                <c:pt idx="6">
                  <c:v>HDP veCHP</c:v>
                </c:pt>
              </c:strCache>
            </c:strRef>
          </c:cat>
          <c:val>
            <c:numRef>
              <c:f>Sayfa1!$I$24:$I$30</c:f>
              <c:numCache>
                <c:formatCode>###0</c:formatCode>
                <c:ptCount val="7"/>
                <c:pt idx="0">
                  <c:v>5</c:v>
                </c:pt>
                <c:pt idx="1">
                  <c:v>2</c:v>
                </c:pt>
                <c:pt idx="2">
                  <c:v>1</c:v>
                </c:pt>
                <c:pt idx="3">
                  <c:v>1</c:v>
                </c:pt>
                <c:pt idx="5">
                  <c:v>1</c:v>
                </c:pt>
                <c:pt idx="6">
                  <c:v>1</c:v>
                </c:pt>
              </c:numCache>
            </c:numRef>
          </c:val>
          <c:extLst>
            <c:ext xmlns:c16="http://schemas.microsoft.com/office/drawing/2014/chart" uri="{C3380CC4-5D6E-409C-BE32-E72D297353CC}">
              <c16:uniqueId val="{00000005-6C5C-48C2-BC0A-C55B4946EC6E}"/>
            </c:ext>
          </c:extLst>
        </c:ser>
        <c:dLbls>
          <c:showLegendKey val="0"/>
          <c:showVal val="0"/>
          <c:showCatName val="0"/>
          <c:showSerName val="0"/>
          <c:showPercent val="0"/>
          <c:showBubbleSize val="0"/>
        </c:dLbls>
        <c:gapWidth val="150"/>
        <c:shape val="box"/>
        <c:axId val="118061312"/>
        <c:axId val="118079488"/>
        <c:axId val="0"/>
      </c:bar3DChart>
      <c:catAx>
        <c:axId val="1180613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118079488"/>
        <c:crosses val="autoZero"/>
        <c:auto val="1"/>
        <c:lblAlgn val="ctr"/>
        <c:lblOffset val="100"/>
        <c:noMultiLvlLbl val="0"/>
      </c:catAx>
      <c:valAx>
        <c:axId val="11807948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11806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38888888888888E-2"/>
          <c:y val="0.27562919218431031"/>
          <c:w val="0.88611111111111107"/>
          <c:h val="0.40732793817439572"/>
        </c:manualLayout>
      </c:layout>
      <c:pie3DChart>
        <c:varyColors val="1"/>
        <c:ser>
          <c:idx val="0"/>
          <c:order val="0"/>
          <c:tx>
            <c:strRef>
              <c:f>Sayfa1!$C$90</c:f>
              <c:strCache>
                <c:ptCount val="1"/>
                <c:pt idx="0">
                  <c:v>Saldırı ve Engellemelerin Müdahale Eden Gruplara Göre Dağılımı</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54E0-49DC-A7E4-ED4620D6F94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54E0-49DC-A7E4-ED4620D6F94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54E0-49DC-A7E4-ED4620D6F94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54E0-49DC-A7E4-ED4620D6F949}"/>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54E0-49DC-A7E4-ED4620D6F9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Sayfa1!$B$91:$B$95</c:f>
              <c:strCache>
                <c:ptCount val="5"/>
                <c:pt idx="0">
                  <c:v>Siviller</c:v>
                </c:pt>
                <c:pt idx="1">
                  <c:v>Güvenlik Güçleri</c:v>
                </c:pt>
                <c:pt idx="2">
                  <c:v>Kamu Görevlileri</c:v>
                </c:pt>
                <c:pt idx="3">
                  <c:v>Belirsiz</c:v>
                </c:pt>
                <c:pt idx="4">
                  <c:v>Kamu Görevlileri ve Güvenlik Güçleri</c:v>
                </c:pt>
              </c:strCache>
            </c:strRef>
          </c:cat>
          <c:val>
            <c:numRef>
              <c:f>Sayfa1!$C$91:$C$95</c:f>
              <c:numCache>
                <c:formatCode>###0</c:formatCode>
                <c:ptCount val="5"/>
                <c:pt idx="0">
                  <c:v>39</c:v>
                </c:pt>
                <c:pt idx="1">
                  <c:v>12</c:v>
                </c:pt>
                <c:pt idx="2">
                  <c:v>7</c:v>
                </c:pt>
                <c:pt idx="3">
                  <c:v>7</c:v>
                </c:pt>
                <c:pt idx="4">
                  <c:v>1</c:v>
                </c:pt>
              </c:numCache>
            </c:numRef>
          </c:val>
          <c:extLst>
            <c:ext xmlns:c16="http://schemas.microsoft.com/office/drawing/2014/chart" uri="{C3380CC4-5D6E-409C-BE32-E72D297353CC}">
              <c16:uniqueId val="{0000000A-54E0-49DC-A7E4-ED4620D6F94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tr-TR"/>
              <a:t>Müdahale Eden Grupların Partilere</a:t>
            </a:r>
            <a:r>
              <a:rPr lang="tr-TR" baseline="0"/>
              <a:t> Göre Dağılımı</a:t>
            </a:r>
            <a:endParaRPr lang="tr-T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Sayfa1!$D$38</c:f>
              <c:strCache>
                <c:ptCount val="1"/>
                <c:pt idx="0">
                  <c:v>Siviller</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Sayfa1!$C$39:$C$45</c:f>
              <c:strCache>
                <c:ptCount val="7"/>
                <c:pt idx="0">
                  <c:v>HDP</c:v>
                </c:pt>
                <c:pt idx="1">
                  <c:v>CHP</c:v>
                </c:pt>
                <c:pt idx="2">
                  <c:v>İYİ Parti</c:v>
                </c:pt>
                <c:pt idx="3">
                  <c:v>Saadet Partisi</c:v>
                </c:pt>
                <c:pt idx="4">
                  <c:v>AK Parti</c:v>
                </c:pt>
                <c:pt idx="5">
                  <c:v>MHP</c:v>
                </c:pt>
                <c:pt idx="6">
                  <c:v>HDP veCHP</c:v>
                </c:pt>
              </c:strCache>
            </c:strRef>
          </c:cat>
          <c:val>
            <c:numRef>
              <c:f>Sayfa1!$D$39:$D$45</c:f>
              <c:numCache>
                <c:formatCode>###0</c:formatCode>
                <c:ptCount val="7"/>
                <c:pt idx="0">
                  <c:v>27</c:v>
                </c:pt>
                <c:pt idx="1">
                  <c:v>3</c:v>
                </c:pt>
                <c:pt idx="2">
                  <c:v>5</c:v>
                </c:pt>
                <c:pt idx="3">
                  <c:v>2</c:v>
                </c:pt>
                <c:pt idx="4">
                  <c:v>2</c:v>
                </c:pt>
              </c:numCache>
            </c:numRef>
          </c:val>
          <c:extLst>
            <c:ext xmlns:c16="http://schemas.microsoft.com/office/drawing/2014/chart" uri="{C3380CC4-5D6E-409C-BE32-E72D297353CC}">
              <c16:uniqueId val="{00000000-109A-46FE-8F62-F529D249BCCB}"/>
            </c:ext>
          </c:extLst>
        </c:ser>
        <c:ser>
          <c:idx val="1"/>
          <c:order val="1"/>
          <c:tx>
            <c:strRef>
              <c:f>Sayfa1!$E$38</c:f>
              <c:strCache>
                <c:ptCount val="1"/>
                <c:pt idx="0">
                  <c:v>Güvenlik Güçleri</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Sayfa1!$C$39:$C$45</c:f>
              <c:strCache>
                <c:ptCount val="7"/>
                <c:pt idx="0">
                  <c:v>HDP</c:v>
                </c:pt>
                <c:pt idx="1">
                  <c:v>CHP</c:v>
                </c:pt>
                <c:pt idx="2">
                  <c:v>İYİ Parti</c:v>
                </c:pt>
                <c:pt idx="3">
                  <c:v>Saadet Partisi</c:v>
                </c:pt>
                <c:pt idx="4">
                  <c:v>AK Parti</c:v>
                </c:pt>
                <c:pt idx="5">
                  <c:v>MHP</c:v>
                </c:pt>
                <c:pt idx="6">
                  <c:v>HDP veCHP</c:v>
                </c:pt>
              </c:strCache>
            </c:strRef>
          </c:cat>
          <c:val>
            <c:numRef>
              <c:f>Sayfa1!$E$39:$E$45</c:f>
              <c:numCache>
                <c:formatCode>###0</c:formatCode>
                <c:ptCount val="7"/>
                <c:pt idx="0">
                  <c:v>10</c:v>
                </c:pt>
                <c:pt idx="1">
                  <c:v>1</c:v>
                </c:pt>
                <c:pt idx="6">
                  <c:v>1</c:v>
                </c:pt>
              </c:numCache>
            </c:numRef>
          </c:val>
          <c:extLst>
            <c:ext xmlns:c16="http://schemas.microsoft.com/office/drawing/2014/chart" uri="{C3380CC4-5D6E-409C-BE32-E72D297353CC}">
              <c16:uniqueId val="{00000001-109A-46FE-8F62-F529D249BCCB}"/>
            </c:ext>
          </c:extLst>
        </c:ser>
        <c:ser>
          <c:idx val="2"/>
          <c:order val="2"/>
          <c:tx>
            <c:strRef>
              <c:f>Sayfa1!$F$38</c:f>
              <c:strCache>
                <c:ptCount val="1"/>
                <c:pt idx="0">
                  <c:v>Kamu Görevlileri</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Sayfa1!$C$39:$C$45</c:f>
              <c:strCache>
                <c:ptCount val="7"/>
                <c:pt idx="0">
                  <c:v>HDP</c:v>
                </c:pt>
                <c:pt idx="1">
                  <c:v>CHP</c:v>
                </c:pt>
                <c:pt idx="2">
                  <c:v>İYİ Parti</c:v>
                </c:pt>
                <c:pt idx="3">
                  <c:v>Saadet Partisi</c:v>
                </c:pt>
                <c:pt idx="4">
                  <c:v>AK Parti</c:v>
                </c:pt>
                <c:pt idx="5">
                  <c:v>MHP</c:v>
                </c:pt>
                <c:pt idx="6">
                  <c:v>HDP veCHP</c:v>
                </c:pt>
              </c:strCache>
            </c:strRef>
          </c:cat>
          <c:val>
            <c:numRef>
              <c:f>Sayfa1!$F$39:$F$45</c:f>
              <c:numCache>
                <c:formatCode>###0</c:formatCode>
                <c:ptCount val="7"/>
                <c:pt idx="0">
                  <c:v>2</c:v>
                </c:pt>
                <c:pt idx="1">
                  <c:v>1</c:v>
                </c:pt>
                <c:pt idx="2">
                  <c:v>3</c:v>
                </c:pt>
                <c:pt idx="3">
                  <c:v>1</c:v>
                </c:pt>
              </c:numCache>
            </c:numRef>
          </c:val>
          <c:extLst>
            <c:ext xmlns:c16="http://schemas.microsoft.com/office/drawing/2014/chart" uri="{C3380CC4-5D6E-409C-BE32-E72D297353CC}">
              <c16:uniqueId val="{00000002-109A-46FE-8F62-F529D249BCCB}"/>
            </c:ext>
          </c:extLst>
        </c:ser>
        <c:ser>
          <c:idx val="3"/>
          <c:order val="3"/>
          <c:tx>
            <c:strRef>
              <c:f>Sayfa1!$G$38</c:f>
              <c:strCache>
                <c:ptCount val="1"/>
                <c:pt idx="0">
                  <c:v>Belirsiz</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Sayfa1!$C$39:$C$45</c:f>
              <c:strCache>
                <c:ptCount val="7"/>
                <c:pt idx="0">
                  <c:v>HDP</c:v>
                </c:pt>
                <c:pt idx="1">
                  <c:v>CHP</c:v>
                </c:pt>
                <c:pt idx="2">
                  <c:v>İYİ Parti</c:v>
                </c:pt>
                <c:pt idx="3">
                  <c:v>Saadet Partisi</c:v>
                </c:pt>
                <c:pt idx="4">
                  <c:v>AK Parti</c:v>
                </c:pt>
                <c:pt idx="5">
                  <c:v>MHP</c:v>
                </c:pt>
                <c:pt idx="6">
                  <c:v>HDP veCHP</c:v>
                </c:pt>
              </c:strCache>
            </c:strRef>
          </c:cat>
          <c:val>
            <c:numRef>
              <c:f>Sayfa1!$G$39:$G$45</c:f>
              <c:numCache>
                <c:formatCode>###0</c:formatCode>
                <c:ptCount val="7"/>
                <c:pt idx="0">
                  <c:v>3</c:v>
                </c:pt>
                <c:pt idx="1">
                  <c:v>3</c:v>
                </c:pt>
                <c:pt idx="5">
                  <c:v>1</c:v>
                </c:pt>
              </c:numCache>
            </c:numRef>
          </c:val>
          <c:extLst>
            <c:ext xmlns:c16="http://schemas.microsoft.com/office/drawing/2014/chart" uri="{C3380CC4-5D6E-409C-BE32-E72D297353CC}">
              <c16:uniqueId val="{00000003-109A-46FE-8F62-F529D249BCCB}"/>
            </c:ext>
          </c:extLst>
        </c:ser>
        <c:ser>
          <c:idx val="4"/>
          <c:order val="4"/>
          <c:tx>
            <c:strRef>
              <c:f>Sayfa1!$H$38</c:f>
              <c:strCache>
                <c:ptCount val="1"/>
                <c:pt idx="0">
                  <c:v>Kamu Görevlileri ve Güvenlik Güçleri</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Sayfa1!$C$39:$C$45</c:f>
              <c:strCache>
                <c:ptCount val="7"/>
                <c:pt idx="0">
                  <c:v>HDP</c:v>
                </c:pt>
                <c:pt idx="1">
                  <c:v>CHP</c:v>
                </c:pt>
                <c:pt idx="2">
                  <c:v>İYİ Parti</c:v>
                </c:pt>
                <c:pt idx="3">
                  <c:v>Saadet Partisi</c:v>
                </c:pt>
                <c:pt idx="4">
                  <c:v>AK Parti</c:v>
                </c:pt>
                <c:pt idx="5">
                  <c:v>MHP</c:v>
                </c:pt>
                <c:pt idx="6">
                  <c:v>HDP veCHP</c:v>
                </c:pt>
              </c:strCache>
            </c:strRef>
          </c:cat>
          <c:val>
            <c:numRef>
              <c:f>Sayfa1!$H$39:$H$45</c:f>
              <c:numCache>
                <c:formatCode>General</c:formatCode>
                <c:ptCount val="7"/>
                <c:pt idx="0" formatCode="###0">
                  <c:v>1</c:v>
                </c:pt>
              </c:numCache>
            </c:numRef>
          </c:val>
          <c:extLst>
            <c:ext xmlns:c16="http://schemas.microsoft.com/office/drawing/2014/chart" uri="{C3380CC4-5D6E-409C-BE32-E72D297353CC}">
              <c16:uniqueId val="{00000004-109A-46FE-8F62-F529D249BCCB}"/>
            </c:ext>
          </c:extLst>
        </c:ser>
        <c:dLbls>
          <c:showLegendKey val="0"/>
          <c:showVal val="0"/>
          <c:showCatName val="0"/>
          <c:showSerName val="0"/>
          <c:showPercent val="0"/>
          <c:showBubbleSize val="0"/>
        </c:dLbls>
        <c:gapWidth val="150"/>
        <c:shape val="box"/>
        <c:axId val="118298112"/>
        <c:axId val="118299648"/>
        <c:axId val="0"/>
      </c:bar3DChart>
      <c:catAx>
        <c:axId val="1182981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118299648"/>
        <c:crosses val="autoZero"/>
        <c:auto val="1"/>
        <c:lblAlgn val="ctr"/>
        <c:lblOffset val="100"/>
        <c:noMultiLvlLbl val="0"/>
      </c:catAx>
      <c:valAx>
        <c:axId val="11829964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11829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378CE-8970-423C-9442-5DD99A8DF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14</Pages>
  <Words>4385</Words>
  <Characters>24996</Characters>
  <Application>Microsoft Office Word</Application>
  <DocSecurity>0</DocSecurity>
  <Lines>208</Lines>
  <Paragraphs>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Eshid</dc:creator>
  <cp:keywords/>
  <dc:description/>
  <cp:lastModifiedBy>Eshid</cp:lastModifiedBy>
  <cp:revision>26</cp:revision>
  <cp:lastPrinted>2018-06-22T09:20:00Z</cp:lastPrinted>
  <dcterms:created xsi:type="dcterms:W3CDTF">2018-06-22T09:26:00Z</dcterms:created>
  <dcterms:modified xsi:type="dcterms:W3CDTF">2018-06-22T14:05:00Z</dcterms:modified>
</cp:coreProperties>
</file>