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9AC" w:rsidRDefault="009D29AC" w:rsidP="009D29AC">
      <w:pPr>
        <w:jc w:val="center"/>
        <w:rPr>
          <w:rFonts w:ascii="Arial Nova" w:hAnsi="Arial Nova"/>
          <w:b/>
          <w:bCs/>
        </w:rPr>
      </w:pPr>
      <w:r>
        <w:rPr>
          <w:rFonts w:ascii="Arial Nova" w:hAnsi="Arial Nova"/>
          <w:b/>
          <w:bCs/>
        </w:rPr>
        <w:t>3 Mayıs Dünya Basın Özgürlüğü Günü</w:t>
      </w:r>
    </w:p>
    <w:p w:rsidR="009D29AC" w:rsidRDefault="009D29AC" w:rsidP="009D29AC">
      <w:pPr>
        <w:jc w:val="center"/>
        <w:rPr>
          <w:rFonts w:ascii="Arial Nova" w:hAnsi="Arial Nova"/>
          <w:b/>
          <w:bCs/>
        </w:rPr>
      </w:pPr>
      <w:r>
        <w:rPr>
          <w:rFonts w:ascii="Arial Nova" w:hAnsi="Arial Nova"/>
          <w:b/>
          <w:bCs/>
        </w:rPr>
        <w:t>ORTAK AÇIKLAMA</w:t>
      </w:r>
      <w:bookmarkStart w:id="0" w:name="_GoBack"/>
      <w:bookmarkEnd w:id="0"/>
    </w:p>
    <w:p w:rsidR="009D29AC" w:rsidRDefault="00F43795" w:rsidP="009D29AC">
      <w:pPr>
        <w:rPr>
          <w:rFonts w:ascii="Arial Nova" w:hAnsi="Arial Nova"/>
        </w:rPr>
      </w:pPr>
      <w:r>
        <w:rPr>
          <w:rFonts w:ascii="Arial Nova" w:hAnsi="Arial Nova"/>
        </w:rPr>
        <w:t>Hükümetler, Covid-</w:t>
      </w:r>
      <w:r w:rsidR="009D29AC">
        <w:rPr>
          <w:rFonts w:ascii="Arial Nova" w:hAnsi="Arial Nova"/>
        </w:rPr>
        <w:t xml:space="preserve">19’un yaygınlaşmasını ve insan yaşamını tehdit eden etkilerini azaltmak için mücadele ederlerken, bir dizi olağanüstü tedbirlere başvururlarken, aynı zamanda hukukun üstünlüğüne, insan hak ve özgürlüklerine de bağlı kalmak zorundadırlar. </w:t>
      </w:r>
    </w:p>
    <w:p w:rsidR="009D29AC" w:rsidRDefault="00C07FCD" w:rsidP="009D29AC">
      <w:pPr>
        <w:rPr>
          <w:rFonts w:ascii="Arial Nova" w:hAnsi="Arial Nova"/>
        </w:rPr>
      </w:pPr>
      <w:r>
        <w:rPr>
          <w:rFonts w:ascii="Arial Nova" w:hAnsi="Arial Nova"/>
        </w:rPr>
        <w:t xml:space="preserve">Bir ülkede temel insan hak ve özgürlüklerinin vazgeçilmez unsurlarından biri, bilgiye erişime ve ifade özgürlüğüne sahip bağımsız, özgür ve çok sesli bir basının mevcudiyetidir.  </w:t>
      </w:r>
      <w:r w:rsidR="009D29AC">
        <w:rPr>
          <w:rFonts w:ascii="Arial Nova" w:hAnsi="Arial Nova"/>
        </w:rPr>
        <w:t xml:space="preserve">Bugün ülkemizin yaşamakta olduğu durum ise gerek insan hakları açısından, gerek basın özgürlüğü açısından son derece kaygı vericidir. </w:t>
      </w:r>
    </w:p>
    <w:p w:rsidR="009D29AC" w:rsidRDefault="009D29AC" w:rsidP="009D29AC">
      <w:pPr>
        <w:rPr>
          <w:rFonts w:ascii="Arial Nova" w:hAnsi="Arial Nova"/>
        </w:rPr>
      </w:pPr>
      <w:r>
        <w:rPr>
          <w:rFonts w:ascii="Arial Nova" w:hAnsi="Arial Nova"/>
        </w:rPr>
        <w:t>Bütün hükümetlerin program ve vaatlerinde, basın ve ifade özgürlüğü en ön sır</w:t>
      </w:r>
      <w:r w:rsidR="00C07FCD">
        <w:rPr>
          <w:rFonts w:ascii="Arial Nova" w:hAnsi="Arial Nova"/>
        </w:rPr>
        <w:t>alarda</w:t>
      </w:r>
      <w:r>
        <w:rPr>
          <w:rFonts w:ascii="Arial Nova" w:hAnsi="Arial Nova"/>
        </w:rPr>
        <w:t xml:space="preserve"> </w:t>
      </w:r>
      <w:r w:rsidR="00C07FCD">
        <w:rPr>
          <w:rFonts w:ascii="Arial Nova" w:hAnsi="Arial Nova"/>
        </w:rPr>
        <w:t xml:space="preserve">yer almasına rağmen, </w:t>
      </w:r>
      <w:r w:rsidR="00D16B4D">
        <w:rPr>
          <w:rFonts w:ascii="Arial Nova" w:hAnsi="Arial Nova"/>
        </w:rPr>
        <w:t xml:space="preserve">fiiliyatta tersine </w:t>
      </w:r>
      <w:r w:rsidR="00B60191">
        <w:rPr>
          <w:rFonts w:ascii="Arial Nova" w:hAnsi="Arial Nova"/>
        </w:rPr>
        <w:t>yaşanmış;</w:t>
      </w:r>
      <w:r>
        <w:rPr>
          <w:rFonts w:ascii="Arial Nova" w:hAnsi="Arial Nova"/>
        </w:rPr>
        <w:t xml:space="preserve"> medya kuruluşlarını, gazetecileri ve diğer basın çalışanlarını cezalandırmanın ve susturmanın bir aracı olarak Türk Ceza Yasası, Terörle Mücadele Yasası ve</w:t>
      </w:r>
      <w:r w:rsidR="00B60191">
        <w:rPr>
          <w:rFonts w:ascii="Arial Nova" w:hAnsi="Arial Nova"/>
        </w:rPr>
        <w:t xml:space="preserve"> diğer yasalar</w:t>
      </w:r>
      <w:r>
        <w:rPr>
          <w:rFonts w:ascii="Arial Nova" w:hAnsi="Arial Nova"/>
        </w:rPr>
        <w:t xml:space="preserve"> tahkim edilmişlerdir. </w:t>
      </w:r>
    </w:p>
    <w:p w:rsidR="009D29AC" w:rsidRDefault="009D29AC" w:rsidP="009D29AC">
      <w:pPr>
        <w:rPr>
          <w:rFonts w:ascii="Arial Nova" w:hAnsi="Arial Nova"/>
        </w:rPr>
      </w:pPr>
      <w:r>
        <w:rPr>
          <w:rFonts w:ascii="Arial Nova" w:hAnsi="Arial Nova"/>
        </w:rPr>
        <w:t xml:space="preserve">Basın ve ifade özgürlüğü ihlalleri karşısında başvurulan Avrupa İnsan Hakları Mahkemesinin ve Anayasa Mahkemesinin verdiği ihlal kararlarının gerekleri </w:t>
      </w:r>
      <w:r w:rsidR="00B60191">
        <w:rPr>
          <w:rFonts w:ascii="Arial Nova" w:hAnsi="Arial Nova"/>
        </w:rPr>
        <w:t>ise, ya yerine getirilmemekte ya da</w:t>
      </w:r>
      <w:r>
        <w:rPr>
          <w:rFonts w:ascii="Arial Nova" w:hAnsi="Arial Nova"/>
        </w:rPr>
        <w:t xml:space="preserve"> görmezden gelinmektedir.  </w:t>
      </w:r>
    </w:p>
    <w:p w:rsidR="009D29AC" w:rsidRDefault="00B60191" w:rsidP="009D29AC">
      <w:pPr>
        <w:rPr>
          <w:rFonts w:ascii="Arial Nova" w:hAnsi="Arial Nova"/>
        </w:rPr>
      </w:pPr>
      <w:r>
        <w:rPr>
          <w:rFonts w:ascii="Arial Nova" w:hAnsi="Arial Nova"/>
        </w:rPr>
        <w:t xml:space="preserve">Türkiye, </w:t>
      </w:r>
      <w:r w:rsidR="009D29AC">
        <w:rPr>
          <w:rFonts w:ascii="Arial Nova" w:hAnsi="Arial Nova"/>
        </w:rPr>
        <w:t>Avrupa Konseyi tarafından hazırlanan 2020 Yıllık Basın Özgürlüğü Raporunda</w:t>
      </w:r>
      <w:r>
        <w:rPr>
          <w:rFonts w:ascii="Arial Nova" w:hAnsi="Arial Nova"/>
        </w:rPr>
        <w:t>,</w:t>
      </w:r>
      <w:r w:rsidR="009D29AC">
        <w:rPr>
          <w:rFonts w:ascii="Arial Nova" w:hAnsi="Arial Nova"/>
        </w:rPr>
        <w:t xml:space="preserve"> Rusya ve Azerbaycan ile birlikte cezaevlerinde tuttukları gazeteciler bakımından en ön sırada yer almaktadır. Keza, Türkiye’de basın özgürlüğü konusunda araştırmalar yapan kuruluşların da </w:t>
      </w:r>
      <w:r>
        <w:rPr>
          <w:rFonts w:ascii="Arial Nova" w:hAnsi="Arial Nova"/>
        </w:rPr>
        <w:t>belirli aralıklarla</w:t>
      </w:r>
      <w:r w:rsidR="009D29AC">
        <w:rPr>
          <w:rFonts w:ascii="Arial Nova" w:hAnsi="Arial Nova"/>
        </w:rPr>
        <w:t xml:space="preserve"> açıkladıkları </w:t>
      </w:r>
      <w:r w:rsidR="007022E3">
        <w:rPr>
          <w:rFonts w:ascii="Arial Nova" w:hAnsi="Arial Nova"/>
        </w:rPr>
        <w:t>verilerde</w:t>
      </w:r>
      <w:r>
        <w:rPr>
          <w:rFonts w:ascii="Arial Nova" w:hAnsi="Arial Nova"/>
        </w:rPr>
        <w:t xml:space="preserve">, Türkiye’de basının </w:t>
      </w:r>
      <w:r w:rsidR="009D29AC">
        <w:rPr>
          <w:rFonts w:ascii="Arial Nova" w:hAnsi="Arial Nova"/>
        </w:rPr>
        <w:t>ne denli iç karartı</w:t>
      </w:r>
      <w:r w:rsidR="007022E3">
        <w:rPr>
          <w:rFonts w:ascii="Arial Nova" w:hAnsi="Arial Nova"/>
        </w:rPr>
        <w:t>cı bir durumda olduğu görül</w:t>
      </w:r>
      <w:r w:rsidR="009D29AC">
        <w:rPr>
          <w:rFonts w:ascii="Arial Nova" w:hAnsi="Arial Nova"/>
        </w:rPr>
        <w:t xml:space="preserve">mektedir. </w:t>
      </w:r>
    </w:p>
    <w:p w:rsidR="009D29AC" w:rsidRDefault="009D29AC" w:rsidP="009D29AC">
      <w:pPr>
        <w:rPr>
          <w:rFonts w:ascii="Arial Nova" w:hAnsi="Arial Nova"/>
        </w:rPr>
      </w:pPr>
      <w:r>
        <w:rPr>
          <w:rFonts w:ascii="Arial Nova" w:hAnsi="Arial Nova"/>
        </w:rPr>
        <w:t>“</w:t>
      </w:r>
      <w:r w:rsidR="007022E3">
        <w:rPr>
          <w:rFonts w:ascii="Arial Nova" w:hAnsi="Arial Nova"/>
          <w:i/>
          <w:iCs/>
        </w:rPr>
        <w:t>T</w:t>
      </w:r>
      <w:r>
        <w:rPr>
          <w:rFonts w:ascii="Arial Nova" w:hAnsi="Arial Nova"/>
          <w:i/>
          <w:iCs/>
        </w:rPr>
        <w:t>erörü teşvik etme, terör örgütü üyesi olmamakla birlikte terör örgütüne yaradım yataklık yapma, casusluk</w:t>
      </w:r>
      <w:r>
        <w:rPr>
          <w:rFonts w:ascii="Arial Nova" w:hAnsi="Arial Nova"/>
        </w:rPr>
        <w:t xml:space="preserve">” gibi suçlamalardan ötürü </w:t>
      </w:r>
      <w:r w:rsidR="007022E3">
        <w:rPr>
          <w:rFonts w:ascii="Arial Nova" w:hAnsi="Arial Nova"/>
        </w:rPr>
        <w:t>mesleklerini icra eden 100 civarında gazeteci, ceza</w:t>
      </w:r>
      <w:r>
        <w:rPr>
          <w:rFonts w:ascii="Arial Nova" w:hAnsi="Arial Nova"/>
        </w:rPr>
        <w:t xml:space="preserve"> infaz kurumlarında tutulmaktadır. Covid-19 salgını gerekçe gösterilerek</w:t>
      </w:r>
      <w:r>
        <w:rPr>
          <w:rFonts w:ascii="Arial Nova" w:hAnsi="Arial Nova"/>
          <w:sz w:val="28"/>
          <w:szCs w:val="28"/>
        </w:rPr>
        <w:t xml:space="preserve"> </w:t>
      </w:r>
      <w:r>
        <w:rPr>
          <w:rFonts w:ascii="Arial Nova" w:hAnsi="Arial Nova"/>
        </w:rPr>
        <w:t xml:space="preserve">Ceza İnfaz Kanununda yapılan son değişikliklerden yararlandırılmamış ve salgının olası olumsuz etkileri bakımından son derece kritik olan cezaevi koşullarında tutularak, ikinci bir cezalandırmaya maruz bırakılmışlardır. Üstelik yasa uygulamasında bazı tutuklular lehine bir yoruma mahal bırakmamak için özel bir hüküm bile ilave edilmiştir. </w:t>
      </w:r>
    </w:p>
    <w:p w:rsidR="009D29AC" w:rsidRDefault="009D29AC" w:rsidP="009D29AC">
      <w:pPr>
        <w:rPr>
          <w:rFonts w:ascii="Arial Nova" w:hAnsi="Arial Nova"/>
        </w:rPr>
      </w:pPr>
      <w:r>
        <w:rPr>
          <w:rFonts w:ascii="Arial Nova" w:hAnsi="Arial Nova"/>
        </w:rPr>
        <w:t>Yapılan bazı mevzuat değişikliklerinin yanı sıra alınan idari ve yargısal tedbirler sonucu, sadece ulusal ölçekte faaliyet gösteren medya kuruluşları değil, aynı zamanda yerel medya kurul</w:t>
      </w:r>
      <w:r w:rsidR="007022E3">
        <w:rPr>
          <w:rFonts w:ascii="Arial Nova" w:hAnsi="Arial Nova"/>
        </w:rPr>
        <w:t>uşlarının da faaliyet koşulları zorlaştırılmış,</w:t>
      </w:r>
      <w:r>
        <w:rPr>
          <w:rFonts w:ascii="Arial Nova" w:hAnsi="Arial Nova"/>
        </w:rPr>
        <w:t xml:space="preserve"> hatta imkânsız hale getirilerek hükümet yanlısı ve tekelci bir medya ortamı güçlendirilmiştir. </w:t>
      </w:r>
    </w:p>
    <w:p w:rsidR="009D29AC" w:rsidRDefault="006453B0" w:rsidP="009D29AC">
      <w:pPr>
        <w:rPr>
          <w:rFonts w:ascii="Arial Nova" w:hAnsi="Arial Nova"/>
        </w:rPr>
      </w:pPr>
      <w:r>
        <w:rPr>
          <w:rFonts w:ascii="Arial Nova" w:hAnsi="Arial Nova"/>
        </w:rPr>
        <w:t>İçişleri Bakanlığı’nın anlaşılmaz bir yorumla ele aldığı bir siber suç tanımından hareketle, sanal ortamda yer alan yayınları takip etmekle görevlendirilen ve polis bünyesinde organize edilen</w:t>
      </w:r>
      <w:r w:rsidR="009D29AC">
        <w:rPr>
          <w:rFonts w:ascii="Arial Nova" w:hAnsi="Arial Nova"/>
        </w:rPr>
        <w:t xml:space="preserve"> ekipler</w:t>
      </w:r>
      <w:r>
        <w:rPr>
          <w:rFonts w:ascii="Arial Nova" w:hAnsi="Arial Nova"/>
        </w:rPr>
        <w:t>ce,</w:t>
      </w:r>
      <w:r w:rsidR="009D29AC">
        <w:rPr>
          <w:rFonts w:ascii="Arial Nova" w:hAnsi="Arial Nova"/>
        </w:rPr>
        <w:t xml:space="preserve"> basın ve ifade ö</w:t>
      </w:r>
      <w:r w:rsidR="007022E3">
        <w:rPr>
          <w:rFonts w:ascii="Arial Nova" w:hAnsi="Arial Nova"/>
        </w:rPr>
        <w:t>zgürlüğü ilkeleri</w:t>
      </w:r>
      <w:r w:rsidR="000F3D10">
        <w:rPr>
          <w:rFonts w:ascii="Arial Nova" w:hAnsi="Arial Nova"/>
        </w:rPr>
        <w:t>ne aykırı olarak</w:t>
      </w:r>
      <w:r w:rsidR="009D29AC">
        <w:rPr>
          <w:rFonts w:ascii="Arial Nova" w:hAnsi="Arial Nova"/>
        </w:rPr>
        <w:t xml:space="preserve"> erişim engelleme, gözalt</w:t>
      </w:r>
      <w:r w:rsidR="007022E3">
        <w:rPr>
          <w:rFonts w:ascii="Arial Nova" w:hAnsi="Arial Nova"/>
        </w:rPr>
        <w:t xml:space="preserve">ına alma ve tutuklamalar </w:t>
      </w:r>
      <w:r>
        <w:rPr>
          <w:rFonts w:ascii="Arial Nova" w:hAnsi="Arial Nova"/>
        </w:rPr>
        <w:t>gerçekleşmektedir</w:t>
      </w:r>
      <w:r w:rsidR="009D29AC">
        <w:rPr>
          <w:rFonts w:ascii="Arial Nova" w:hAnsi="Arial Nova"/>
        </w:rPr>
        <w:t xml:space="preserve">. </w:t>
      </w:r>
      <w:r w:rsidR="000F3D10">
        <w:rPr>
          <w:rFonts w:ascii="Arial Nova" w:hAnsi="Arial Nova"/>
        </w:rPr>
        <w:t>Bu uygulamalardan kaynaklanan oto-sansür ile de, insanların bilgilenme ve haber alma haklarını ve muhakeme kapasitelerini hiçe sayan</w:t>
      </w:r>
      <w:r w:rsidR="009D29AC">
        <w:rPr>
          <w:rFonts w:ascii="Arial Nova" w:hAnsi="Arial Nova"/>
        </w:rPr>
        <w:t xml:space="preserve"> bir iklim oluşturulmaktadır. Bu tür eylemleri Anayasaya aykırı bulan Anayasa Mahkemesinin k</w:t>
      </w:r>
      <w:r w:rsidR="000F3D10">
        <w:rPr>
          <w:rFonts w:ascii="Arial Nova" w:hAnsi="Arial Nova"/>
        </w:rPr>
        <w:t>ararları ise etkisiz kılınmaktadır</w:t>
      </w:r>
      <w:r w:rsidR="009D29AC">
        <w:rPr>
          <w:rFonts w:ascii="Arial Nova" w:hAnsi="Arial Nova"/>
        </w:rPr>
        <w:t xml:space="preserve">. </w:t>
      </w:r>
    </w:p>
    <w:p w:rsidR="007022E3" w:rsidRDefault="009D29AC" w:rsidP="009D29AC">
      <w:pPr>
        <w:rPr>
          <w:rFonts w:ascii="Arial Nova" w:hAnsi="Arial Nova"/>
        </w:rPr>
      </w:pPr>
      <w:r>
        <w:rPr>
          <w:rFonts w:ascii="Arial Nova" w:hAnsi="Arial Nova"/>
        </w:rPr>
        <w:t xml:space="preserve">Yaşamakta olduğumuz bütün bu zorluklara rağmen, etkisi ve </w:t>
      </w:r>
      <w:r w:rsidR="000F3D10">
        <w:rPr>
          <w:rFonts w:ascii="Arial Nova" w:hAnsi="Arial Nova"/>
        </w:rPr>
        <w:t>özgür faaliyetleri kısıtlansa</w:t>
      </w:r>
      <w:r>
        <w:rPr>
          <w:rFonts w:ascii="Arial Nova" w:hAnsi="Arial Nova"/>
        </w:rPr>
        <w:t xml:space="preserve"> ve pek çok engel ve zorlukla karşılaşsa da, toplumun gerçekleri öğrenmesini-bilgilendirilmesini sağlayacak en önemli kurumun basın ve medya olduğu gerçeğinden hareketle kısıtlamaların ve baskıların geçiciliğine inanıyoruz.  </w:t>
      </w:r>
    </w:p>
    <w:p w:rsidR="009D29AC" w:rsidRDefault="000F3D10" w:rsidP="009D29AC">
      <w:pPr>
        <w:rPr>
          <w:rFonts w:ascii="Arial Nova" w:hAnsi="Arial Nova"/>
          <w:b/>
          <w:bCs/>
        </w:rPr>
      </w:pPr>
      <w:r>
        <w:rPr>
          <w:rFonts w:ascii="Arial Nova" w:hAnsi="Arial Nova"/>
        </w:rPr>
        <w:t>Bu vesileyle b</w:t>
      </w:r>
      <w:r w:rsidR="009D29AC">
        <w:rPr>
          <w:rFonts w:ascii="Arial Nova" w:hAnsi="Arial Nova"/>
        </w:rPr>
        <w:t>asın çalışanlarına zorlu mücadelelerinde başarılar diliyor, 3 May</w:t>
      </w:r>
      <w:r>
        <w:rPr>
          <w:rFonts w:ascii="Arial Nova" w:hAnsi="Arial Nova"/>
        </w:rPr>
        <w:t xml:space="preserve">ıs Dünya Basın Özgürlüğü Günlerini </w:t>
      </w:r>
      <w:r w:rsidR="009D29AC">
        <w:rPr>
          <w:rFonts w:ascii="Arial Nova" w:hAnsi="Arial Nova"/>
        </w:rPr>
        <w:t xml:space="preserve">kutluyoruz.  </w:t>
      </w:r>
    </w:p>
    <w:sectPr w:rsidR="009D29A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7D7" w:rsidRDefault="009C57D7" w:rsidP="00064F69">
      <w:pPr>
        <w:spacing w:after="0" w:line="240" w:lineRule="auto"/>
      </w:pPr>
      <w:r>
        <w:separator/>
      </w:r>
    </w:p>
  </w:endnote>
  <w:endnote w:type="continuationSeparator" w:id="0">
    <w:p w:rsidR="009C57D7" w:rsidRDefault="009C57D7" w:rsidP="0006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69" w:rsidRDefault="00064F6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69" w:rsidRDefault="00064F6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69" w:rsidRDefault="00064F6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7D7" w:rsidRDefault="009C57D7" w:rsidP="00064F69">
      <w:pPr>
        <w:spacing w:after="0" w:line="240" w:lineRule="auto"/>
      </w:pPr>
      <w:r>
        <w:separator/>
      </w:r>
    </w:p>
  </w:footnote>
  <w:footnote w:type="continuationSeparator" w:id="0">
    <w:p w:rsidR="009C57D7" w:rsidRDefault="009C57D7" w:rsidP="00064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69" w:rsidRDefault="00064F6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424079" o:spid="_x0000_s2050" type="#_x0000_t75" style="position:absolute;margin-left:0;margin-top:0;width:453.6pt;height:453.6pt;z-index:-251657216;mso-position-horizontal:center;mso-position-horizontal-relative:margin;mso-position-vertical:center;mso-position-vertical-relative:margin" o:allowincell="f">
          <v:imagedata r:id="rId1" o:title="ihop 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69" w:rsidRDefault="00064F6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424080" o:spid="_x0000_s2051" type="#_x0000_t75" style="position:absolute;margin-left:0;margin-top:0;width:453.6pt;height:453.6pt;z-index:-251656192;mso-position-horizontal:center;mso-position-horizontal-relative:margin;mso-position-vertical:center;mso-position-vertical-relative:margin" o:allowincell="f">
          <v:imagedata r:id="rId1" o:title="ihop logo"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69" w:rsidRDefault="00064F6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424078" o:spid="_x0000_s2049" type="#_x0000_t75" style="position:absolute;margin-left:0;margin-top:0;width:453.6pt;height:453.6pt;z-index:-251658240;mso-position-horizontal:center;mso-position-horizontal-relative:margin;mso-position-vertical:center;mso-position-vertical-relative:margin" o:allowincell="f">
          <v:imagedata r:id="rId1" o:title="ihop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AC"/>
    <w:rsid w:val="00064F69"/>
    <w:rsid w:val="000A012A"/>
    <w:rsid w:val="000F3D10"/>
    <w:rsid w:val="006453B0"/>
    <w:rsid w:val="007022E3"/>
    <w:rsid w:val="009C57D7"/>
    <w:rsid w:val="009D29AC"/>
    <w:rsid w:val="00B54803"/>
    <w:rsid w:val="00B60191"/>
    <w:rsid w:val="00C07FCD"/>
    <w:rsid w:val="00D16B4D"/>
    <w:rsid w:val="00D45A91"/>
    <w:rsid w:val="00F43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BF941E"/>
  <w15:chartTrackingRefBased/>
  <w15:docId w15:val="{DB889A4A-1BF6-44D0-85ED-8CC701CD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A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4F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4F69"/>
  </w:style>
  <w:style w:type="paragraph" w:styleId="AltBilgi">
    <w:name w:val="footer"/>
    <w:basedOn w:val="Normal"/>
    <w:link w:val="AltBilgiChar"/>
    <w:uiPriority w:val="99"/>
    <w:unhideWhenUsed/>
    <w:rsid w:val="00064F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2987</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cp:lastModifiedBy>
  <cp:revision>3</cp:revision>
  <cp:lastPrinted>2020-05-04T10:21:00Z</cp:lastPrinted>
  <dcterms:created xsi:type="dcterms:W3CDTF">2020-05-04T10:21:00Z</dcterms:created>
  <dcterms:modified xsi:type="dcterms:W3CDTF">2020-05-04T10:22:00Z</dcterms:modified>
</cp:coreProperties>
</file>